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68FA" w:rsidRPr="007868FA" w:rsidTr="007868FA">
        <w:tc>
          <w:tcPr>
            <w:tcW w:w="4672" w:type="dxa"/>
          </w:tcPr>
          <w:p w:rsidR="007868FA" w:rsidRPr="007868FA" w:rsidRDefault="007868FA" w:rsidP="00517E4C">
            <w:pPr>
              <w:spacing w:line="240" w:lineRule="atLeast"/>
              <w:textAlignment w:val="top"/>
              <w:rPr>
                <w:rFonts w:ascii="PT Sans" w:eastAsia="Times New Roman" w:hAnsi="PT Sans" w:cs="Times New Roman"/>
                <w:color w:val="232323"/>
                <w:sz w:val="24"/>
                <w:szCs w:val="24"/>
                <w:lang w:eastAsia="ru-RU"/>
              </w:rPr>
            </w:pPr>
            <w:r w:rsidRPr="00C50649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«Согласовано»</w:t>
            </w:r>
            <w:r w:rsidRPr="007868F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Общим собранием представителей команд ОО «ТГФФ»</w:t>
            </w:r>
            <w:r w:rsidRPr="007868F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Исполнительный директор</w:t>
            </w:r>
            <w:r w:rsidRPr="007868F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ОО «ТГФФ»</w:t>
            </w:r>
            <w:r w:rsidRPr="007868F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________________ И</w:t>
            </w:r>
            <w:r w:rsidR="006C2D40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.Б. </w:t>
            </w:r>
            <w:proofErr w:type="spellStart"/>
            <w:r w:rsidR="006C2D40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Дорожкин</w:t>
            </w:r>
            <w:proofErr w:type="spellEnd"/>
            <w:r w:rsidR="006C2D40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 </w:t>
            </w:r>
            <w:r w:rsidR="006C2D40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«__» _____________ 201</w:t>
            </w:r>
            <w:r w:rsidR="00061803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  <w:r w:rsidRPr="007868F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3" w:type="dxa"/>
          </w:tcPr>
          <w:p w:rsidR="007868FA" w:rsidRPr="007868FA" w:rsidRDefault="007868FA" w:rsidP="00061803">
            <w:pPr>
              <w:spacing w:line="240" w:lineRule="atLeast"/>
              <w:jc w:val="right"/>
              <w:textAlignment w:val="top"/>
              <w:rPr>
                <w:rFonts w:ascii="PT Sans" w:eastAsia="Times New Roman" w:hAnsi="PT Sans" w:cs="Times New Roman"/>
                <w:color w:val="232323"/>
                <w:sz w:val="24"/>
                <w:szCs w:val="24"/>
                <w:lang w:eastAsia="ru-RU"/>
              </w:rPr>
            </w:pPr>
            <w:r w:rsidRPr="00C50649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«Утверждено»</w:t>
            </w:r>
            <w:r w:rsidRPr="007868F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Председатель исполкома</w:t>
            </w:r>
            <w:r w:rsidRPr="007868F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ОО «Тюменская городская федерация футбола»</w:t>
            </w:r>
            <w:r w:rsidRPr="007868F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 </w:t>
            </w:r>
            <w:r w:rsidRPr="007868F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 xml:space="preserve">_______________ </w:t>
            </w:r>
            <w:proofErr w:type="spellStart"/>
            <w:r w:rsidRPr="007868F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Русляков</w:t>
            </w:r>
            <w:proofErr w:type="spellEnd"/>
            <w:r w:rsidR="00517E4C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А.А.</w:t>
            </w:r>
            <w:r w:rsidR="00517E4C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 </w:t>
            </w:r>
            <w:r w:rsidR="00517E4C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«__» ______________201</w:t>
            </w:r>
            <w:r w:rsidR="00061803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7868F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7868FA" w:rsidRPr="007868FA" w:rsidRDefault="007868FA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</w:pPr>
    </w:p>
    <w:p w:rsidR="007868FA" w:rsidRPr="007868FA" w:rsidRDefault="007868FA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</w:pPr>
    </w:p>
    <w:p w:rsidR="007868FA" w:rsidRPr="007868FA" w:rsidRDefault="007868FA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</w:pP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t> </w:t>
      </w:r>
    </w:p>
    <w:p w:rsidR="007868FA" w:rsidRPr="007868FA" w:rsidRDefault="007868FA" w:rsidP="007A222C">
      <w:pPr>
        <w:spacing w:after="0" w:line="240" w:lineRule="atLeast"/>
        <w:jc w:val="both"/>
        <w:textAlignment w:val="top"/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</w:pP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t> </w:t>
      </w:r>
    </w:p>
    <w:p w:rsidR="007868FA" w:rsidRPr="007868FA" w:rsidRDefault="007868FA" w:rsidP="007A222C">
      <w:pPr>
        <w:shd w:val="clear" w:color="auto" w:fill="FFFFFF"/>
        <w:spacing w:after="0" w:line="240" w:lineRule="atLeast"/>
        <w:jc w:val="center"/>
        <w:textAlignment w:val="top"/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</w:pP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</w:r>
      <w:r>
        <w:rPr>
          <w:rFonts w:ascii="PT Sans" w:eastAsia="Times New Roman" w:hAnsi="PT Sans" w:cs="Times New Roman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283845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ff-b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           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                            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</w:r>
      <w:r w:rsidRPr="007868FA">
        <w:rPr>
          <w:rFonts w:ascii="PT Sans" w:eastAsia="Times New Roman" w:hAnsi="PT Sans" w:cs="Times New Roman"/>
          <w:color w:val="232323"/>
          <w:sz w:val="72"/>
          <w:szCs w:val="72"/>
          <w:lang w:eastAsia="ru-RU"/>
        </w:rPr>
        <w:t>РЕГЛАМЕНТ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</w:r>
      <w:r w:rsidR="006C2D40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Соревнований   по футболу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</w:r>
      <w:r w:rsidR="008179B6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в 2017</w:t>
      </w:r>
      <w:r w:rsidR="006C2D40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68FA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г.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                                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  <w:t> 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</w:r>
      <w:r w:rsidRPr="007868FA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ТЮМЕНЬ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</w:r>
      <w:r w:rsidR="008179B6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2017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</w:r>
    </w:p>
    <w:p w:rsidR="007868FA" w:rsidRPr="007868FA" w:rsidRDefault="007868FA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7A222C" w:rsidRDefault="007868FA" w:rsidP="00653E3B">
      <w:pPr>
        <w:jc w:val="center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7868FA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br w:type="page"/>
      </w:r>
      <w:r w:rsidRPr="007868FA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Регламент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</w:r>
      <w:r w:rsidRPr="007868FA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соревнований, проводимых</w:t>
      </w:r>
      <w:r w:rsidRPr="007868FA">
        <w:rPr>
          <w:rFonts w:ascii="PT Sans" w:eastAsia="Times New Roman" w:hAnsi="PT Sans" w:cs="Times New Roman"/>
          <w:color w:val="232323"/>
          <w:sz w:val="24"/>
          <w:szCs w:val="24"/>
          <w:lang w:eastAsia="ru-RU"/>
        </w:rPr>
        <w:br/>
      </w:r>
      <w:r w:rsidR="005968A9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ТГФФ по футболу в сезоне 201</w:t>
      </w:r>
      <w:r w:rsidR="00960ED3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7</w:t>
      </w:r>
      <w:r w:rsidR="005968A9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г</w:t>
      </w:r>
      <w:r w:rsidRPr="007868FA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.</w:t>
      </w:r>
    </w:p>
    <w:p w:rsidR="007A222C" w:rsidRDefault="007A222C" w:rsidP="007A222C">
      <w:pPr>
        <w:shd w:val="clear" w:color="auto" w:fill="FFFFFF"/>
        <w:spacing w:after="0" w:line="240" w:lineRule="atLeast"/>
        <w:jc w:val="center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7A222C" w:rsidRDefault="007A222C" w:rsidP="007A222C">
      <w:pPr>
        <w:shd w:val="clear" w:color="auto" w:fill="FFFFFF"/>
        <w:spacing w:after="0" w:line="240" w:lineRule="atLeast"/>
        <w:jc w:val="center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7A222C" w:rsidRPr="00653190" w:rsidRDefault="007A222C" w:rsidP="007A222C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653190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Цели и задачи соревнований</w:t>
      </w:r>
    </w:p>
    <w:p w:rsidR="007A222C" w:rsidRDefault="007A222C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7A222C" w:rsidRDefault="007A222C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Соревнования проводятся в целях:</w:t>
      </w:r>
    </w:p>
    <w:p w:rsidR="007A222C" w:rsidRDefault="007A222C" w:rsidP="007A222C">
      <w:pPr>
        <w:pStyle w:val="a5"/>
        <w:numPr>
          <w:ilvl w:val="1"/>
          <w:numId w:val="15"/>
        </w:numPr>
        <w:shd w:val="clear" w:color="auto" w:fill="FFFFFF"/>
        <w:spacing w:after="0" w:line="240" w:lineRule="atLeast"/>
        <w:ind w:left="993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7A222C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Определения победителя и призёров Чемпио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ната, Первенства города по </w:t>
      </w:r>
      <w:r w:rsidRPr="007A222C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футболу</w:t>
      </w:r>
    </w:p>
    <w:p w:rsidR="007A222C" w:rsidRDefault="007A222C" w:rsidP="007A222C">
      <w:pPr>
        <w:pStyle w:val="a5"/>
        <w:numPr>
          <w:ilvl w:val="1"/>
          <w:numId w:val="15"/>
        </w:numPr>
        <w:shd w:val="clear" w:color="auto" w:fill="FFFFFF"/>
        <w:spacing w:after="0" w:line="240" w:lineRule="atLeast"/>
        <w:ind w:left="993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Определения мест команд в Чемпионате, Первенстве 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города по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футболу</w:t>
      </w:r>
    </w:p>
    <w:p w:rsidR="007A222C" w:rsidRDefault="007A222C" w:rsidP="007A222C">
      <w:pPr>
        <w:pStyle w:val="a5"/>
        <w:numPr>
          <w:ilvl w:val="1"/>
          <w:numId w:val="15"/>
        </w:numPr>
        <w:shd w:val="clear" w:color="auto" w:fill="FFFFFF"/>
        <w:spacing w:after="0" w:line="240" w:lineRule="atLeast"/>
        <w:ind w:left="993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Определения 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победителя Кубка города по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футболу</w:t>
      </w:r>
    </w:p>
    <w:p w:rsidR="007A222C" w:rsidRDefault="007A222C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Проведение соревнований направлено на решение следующих задач:</w:t>
      </w:r>
    </w:p>
    <w:p w:rsidR="007A222C" w:rsidRDefault="006C2D40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ab/>
        <w:t xml:space="preserve">1.4. Дальнейшее развитие </w:t>
      </w:r>
      <w:r w:rsidR="007A222C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футбола в городе</w:t>
      </w:r>
    </w:p>
    <w:p w:rsidR="007A222C" w:rsidRDefault="007A222C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ab/>
        <w:t>1.5. Ор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ганизация досуга любителей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футбола</w:t>
      </w:r>
    </w:p>
    <w:p w:rsidR="007A222C" w:rsidRDefault="007A222C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ab/>
        <w:t>1.6 Пропаганда и попу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ляризация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футбола в Тюмени</w:t>
      </w:r>
    </w:p>
    <w:p w:rsidR="007A222C" w:rsidRDefault="007A222C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7A222C" w:rsidRPr="00653190" w:rsidRDefault="007A222C" w:rsidP="007A222C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653190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Руководство соревнованиями</w:t>
      </w:r>
    </w:p>
    <w:p w:rsidR="007A222C" w:rsidRDefault="007A222C" w:rsidP="007A222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7A222C" w:rsidRDefault="007A222C" w:rsidP="007A222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Общую организацию, проведение и контроль за проведением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городских соревнований по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футболу осуществляет ОО «Тюменская Городская Федерация Футбола»</w:t>
      </w:r>
    </w:p>
    <w:p w:rsidR="0045219F" w:rsidRDefault="0045219F" w:rsidP="007A222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Непосредственную организацию и проведение 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соревнований по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футболу осуществляет ТГФФ. Оперативное управление соревнованиями осуществляет главная судейская коллегия ТГФФ</w:t>
      </w:r>
    </w:p>
    <w:p w:rsidR="0045219F" w:rsidRDefault="0045219F" w:rsidP="007A222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Календарь, результаты и статистика матчей, а также таблицы соревнований являются собственностью ТГФФ.</w:t>
      </w:r>
    </w:p>
    <w:p w:rsidR="0045219F" w:rsidRPr="00653190" w:rsidRDefault="0045219F" w:rsidP="0045219F">
      <w:pPr>
        <w:pStyle w:val="a5"/>
        <w:shd w:val="clear" w:color="auto" w:fill="FFFFFF"/>
        <w:spacing w:after="0" w:line="240" w:lineRule="atLeast"/>
        <w:ind w:left="1425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45219F" w:rsidRPr="00653190" w:rsidRDefault="0045219F" w:rsidP="0045219F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653190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Проведение матчей</w:t>
      </w:r>
    </w:p>
    <w:p w:rsidR="0045219F" w:rsidRDefault="0045219F" w:rsidP="0045219F">
      <w:pPr>
        <w:shd w:val="clear" w:color="auto" w:fill="FFFFFF"/>
        <w:spacing w:after="0" w:line="240" w:lineRule="atLeast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45219F" w:rsidRPr="00E17A7C" w:rsidRDefault="0045219F" w:rsidP="00E17A7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Соревнования, проводимые ТГФФ, проходят с </w:t>
      </w:r>
      <w:r w:rsidR="00E17A7C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мая</w:t>
      </w:r>
      <w:r w:rsidR="00E17A7C" w:rsidRPr="00E17A7C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 сентябрь </w:t>
      </w:r>
      <w:r w:rsidR="00AE3A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2017</w:t>
      </w:r>
      <w:r w:rsidRPr="00E17A7C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г. </w:t>
      </w:r>
    </w:p>
    <w:p w:rsidR="0045219F" w:rsidRDefault="0045219F" w:rsidP="0045219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Матчи городских соревнований проводятся 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на футбольных полях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 утвержденных ТГФФ</w:t>
      </w:r>
    </w:p>
    <w:p w:rsidR="0045219F" w:rsidRDefault="0045219F" w:rsidP="0045219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Календарь городских соревнований составляется главными судьями ТГФФ и утверждается Исполкомом ТГФФ</w:t>
      </w:r>
    </w:p>
    <w:p w:rsidR="00F74AE2" w:rsidRDefault="00F74AE2" w:rsidP="0045219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Матчи Чемпионата (Первенства) должны начинаться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не ранее 18-30 и не позже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21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noBreakHyphen/>
        <w:t>3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в будние дни и не ранее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10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-00 в выходные дни.</w:t>
      </w:r>
    </w:p>
    <w:p w:rsidR="0045219F" w:rsidRDefault="0045219F" w:rsidP="0045219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Перенесенные матчи проводятся 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на футбольных полях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, где проходят данные соревнования. Ответственность за подготовку 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футбольного поля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к матчу возлагается на команду, по чьей инициативе состоялся перенос. Она же объявляется «хозяином поля»</w:t>
      </w:r>
    </w:p>
    <w:p w:rsidR="0045219F" w:rsidRDefault="0045219F" w:rsidP="0045219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случаях, если на одну из команд возложена ответственность за подготовку 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футбольного поля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к матчу – если по истечении 15 минут со времени начала матча по календарю 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поле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не подготовлен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 команде «хозяину п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оля» засчитывается поражение 0-3, а ее сопернику победа 3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-0</w:t>
      </w:r>
    </w:p>
    <w:p w:rsidR="004843F8" w:rsidRDefault="004843F8" w:rsidP="0045219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Сроки проведения игр двух последних туров Чемпионата (Первенства) переносить запрещается</w:t>
      </w:r>
    </w:p>
    <w:p w:rsidR="004843F8" w:rsidRDefault="004843F8" w:rsidP="0045219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 xml:space="preserve">Допускается перенос матча для команд на другой срок (день и/или час) 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случаях,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вызванных:</w:t>
      </w:r>
    </w:p>
    <w:p w:rsidR="004843F8" w:rsidRDefault="004843F8" w:rsidP="004843F8">
      <w:pPr>
        <w:pStyle w:val="a5"/>
        <w:numPr>
          <w:ilvl w:val="0"/>
          <w:numId w:val="16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Учас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тием команды в турнирах по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футболу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и мини-футболу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 проводимых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не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под эгидой ТГФФ</w:t>
      </w:r>
    </w:p>
    <w:p w:rsidR="004843F8" w:rsidRDefault="004843F8" w:rsidP="004843F8">
      <w:pPr>
        <w:pStyle w:val="a5"/>
        <w:numPr>
          <w:ilvl w:val="0"/>
          <w:numId w:val="16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Форс-мажорных обстоятельствах, которые невозможно было предвидеть и предусмотреть</w:t>
      </w:r>
    </w:p>
    <w:p w:rsidR="004843F8" w:rsidRDefault="004843F8" w:rsidP="004843F8">
      <w:pPr>
        <w:pStyle w:val="a5"/>
        <w:numPr>
          <w:ilvl w:val="0"/>
          <w:numId w:val="16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Отсутствием возможности начать, продолжить или закончить матч из-за отключения электроосвещения или возникновения неустранимой в течении 30 минут неисправности электроосвещения или 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покрытия поля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</w:t>
      </w:r>
    </w:p>
    <w:p w:rsidR="004843F8" w:rsidRDefault="004843F8" w:rsidP="004843F8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Для переноса матча:</w:t>
      </w:r>
    </w:p>
    <w:p w:rsidR="004843F8" w:rsidRDefault="004843F8" w:rsidP="004843F8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Команды обязаны предоставить главному судье соревнований письмо о вызове на турнир (не менее чем за 10 дней)</w:t>
      </w:r>
    </w:p>
    <w:p w:rsidR="004843F8" w:rsidRDefault="004843F8" w:rsidP="004843F8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Команды обязаны предоставить главному судье соревнований </w:t>
      </w:r>
      <w:r w:rsidR="00F74AE2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за 10 дней (не считая выходных) гарантийное письмо о готовности проведения перенесенного матча с местом и сроком проведения этого матча.</w:t>
      </w:r>
    </w:p>
    <w:p w:rsidR="00F74AE2" w:rsidRDefault="00F74AE2" w:rsidP="00F74AE2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Вопрос о переносе матча рассматривает главная судейская коллегия ТГФФ и утверждает Исполком ТГФФ. В случае, если условия не выполнены, матчи проводятся согласно календаря соревнований.</w:t>
      </w:r>
    </w:p>
    <w:p w:rsidR="009B72CE" w:rsidRDefault="00F74AE2" w:rsidP="009B72C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За неявку команды на матч Чемпионата (Первенства) без уважительной причины – ей засчи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тывается поражение со счетом 0-3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ее сопернику победа со счетом 3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-0 При повторной неявке без уважительной причины участие команды по решению главной </w:t>
      </w:r>
      <w:r w:rsidR="009B72C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судейской коллегии, утвержденному Председателем Исполкома ТГФФ приостанавливается до ближайшего заседания Исполкома ТГФФ. Команда может быть снята с соревнований. Неявкой считается отсутствие как минимум 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семи</w:t>
      </w:r>
      <w:r w:rsidR="009B72C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футболистов команды в игровой форме на площадке. Факт неявки для всех команд устанавливается главным судьей матча по истечению 15 минут со времени начала игры по календарю.</w:t>
      </w:r>
    </w:p>
    <w:p w:rsidR="009B72CE" w:rsidRDefault="009B72CE" w:rsidP="009B72C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Если команда снятая или снявшаяся с соревнований провела менее 50% всех игр, то ее результаты аннулируются. Мячи, забитые в этих матчах, при подсчете бомбардиров не учитываются, однако дисциплинарные наказания остаются в силе. Если команда провела более 50% всех матчей, то в оставшихся матчах этой команде засчи</w:t>
      </w:r>
      <w:r w:rsidR="0074734F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тывается поражение со счетом 0-3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, </w:t>
      </w:r>
      <w:r w:rsidR="0074734F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ее соперникам победа со счетом 3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-0.</w:t>
      </w:r>
    </w:p>
    <w:p w:rsidR="009B72CE" w:rsidRDefault="009B72CE" w:rsidP="009B72C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Во время игр Чемпионата (Первенства) и Кубка Тюмени медперсонал должен находиться непосредственно 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на футбольном поле</w:t>
      </w:r>
      <w:r w:rsidR="00E7380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 где проходит матч. В противном случае главный судья матча не должен начинать игру.</w:t>
      </w:r>
    </w:p>
    <w:p w:rsidR="00E73803" w:rsidRDefault="00E73803" w:rsidP="009B72C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Матч проводится официальным мячом 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РФС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 предоставляемым командой-хозяином поля.</w:t>
      </w:r>
    </w:p>
    <w:p w:rsidR="007645E4" w:rsidRDefault="006C2D40" w:rsidP="00E7380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Матч состоит из 2 таймов по 45 минут.</w:t>
      </w:r>
    </w:p>
    <w:p w:rsidR="007645E4" w:rsidRDefault="007645E4">
      <w:pP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br w:type="page"/>
      </w:r>
    </w:p>
    <w:p w:rsidR="00E73803" w:rsidRPr="00653190" w:rsidRDefault="00E73803" w:rsidP="00E73803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653190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Участники Соревнований</w:t>
      </w:r>
    </w:p>
    <w:p w:rsidR="00653190" w:rsidRDefault="00E73803" w:rsidP="00E7380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Участниками соревнован</w:t>
      </w:r>
      <w:r w:rsidR="00C26ED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ий могут быть любительские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футбольные команды (клубы) своевременно уплачивающие взносы в порядке, размерах и сроки, определенные Регламентом Соревнований</w:t>
      </w:r>
    </w:p>
    <w:p w:rsidR="00E73803" w:rsidRDefault="006C2D40" w:rsidP="00E7380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сезоне </w:t>
      </w:r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2017</w:t>
      </w:r>
      <w:r w:rsidR="00E7380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гг. ТГФФ проводит следующие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соревнования по </w:t>
      </w:r>
      <w:r w:rsidR="00E7380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футболу:</w:t>
      </w:r>
    </w:p>
    <w:p w:rsidR="00E73803" w:rsidRDefault="00E73803" w:rsidP="00E73803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Чемпиона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 (Первенство) г. Тюмени</w:t>
      </w:r>
    </w:p>
    <w:p w:rsidR="00E73803" w:rsidRDefault="005968A9" w:rsidP="00E73803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Кубок г. Тюмени по </w:t>
      </w:r>
      <w:r w:rsidR="00E7380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футболу</w:t>
      </w:r>
    </w:p>
    <w:p w:rsidR="00E73803" w:rsidRDefault="00E73803" w:rsidP="00E73803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Кубок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закрытия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сезона (по отдельному положению)</w:t>
      </w:r>
    </w:p>
    <w:p w:rsidR="00E73803" w:rsidRDefault="006C2D40" w:rsidP="00E73803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Блиц-Турнир</w:t>
      </w:r>
      <w:proofErr w:type="gram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посвященный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Дню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Победы</w:t>
      </w:r>
    </w:p>
    <w:p w:rsidR="00E73803" w:rsidRDefault="00E73803" w:rsidP="00E73803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Другие турниры</w:t>
      </w:r>
    </w:p>
    <w:p w:rsidR="00E73803" w:rsidRDefault="00E73803" w:rsidP="00E73803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кубке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г.Тюмени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имеют право участвовать все команды по заявкам, поданным на Чемпионат (Первенство).</w:t>
      </w:r>
    </w:p>
    <w:p w:rsidR="00E73803" w:rsidRDefault="00E73803" w:rsidP="00E7380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Если из какой-либо </w:t>
      </w:r>
      <w:proofErr w:type="spellStart"/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групп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выбывают по разным причинам, в том числе и в межсезонье, более двух команд, то право участвовать в следующем сезоне в соревнованиях этой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групп</w:t>
      </w:r>
      <w:r w:rsid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ы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получают команды, определенные решением Исполкома ТГФФ</w:t>
      </w:r>
    </w:p>
    <w:p w:rsidR="00E73803" w:rsidRDefault="00E73803" w:rsidP="00E7380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Команда за грубые нарушения Регламента Соревновании или неуплату взносов</w:t>
      </w:r>
      <w:r w:rsidR="00E041D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 к соревнованиям, проводимым ТГФФ в следующем сезоне, может быть не допущена</w:t>
      </w:r>
    </w:p>
    <w:p w:rsidR="00E041DE" w:rsidRDefault="00E041DE" w:rsidP="00E7380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Команды, желающие участвовать в соревнованиях, проводимых ТГФФ обязаны направить письменную заявку с подтверждением своего участия не менее чем за 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две недели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до начала Чемпионата (Первенства)</w:t>
      </w:r>
    </w:p>
    <w:p w:rsidR="00E041DE" w:rsidRDefault="00E041DE" w:rsidP="00E041DE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E041DE" w:rsidRPr="00653190" w:rsidRDefault="00E041DE" w:rsidP="00E041DE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653190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Условия проведения соревнований и участия команд</w:t>
      </w:r>
    </w:p>
    <w:p w:rsidR="0031190B" w:rsidRDefault="00E041DE" w:rsidP="00E041D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Чемпионат и Первенство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юмени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проводятся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в 2 </w:t>
      </w:r>
      <w:r w:rsid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этапа.</w:t>
      </w:r>
    </w:p>
    <w:p w:rsidR="00E041DE" w:rsidRDefault="0031190B" w:rsidP="0031190B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Первый этап играется в круг «каждый с каждым»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32FA" w:rsidRDefault="0031190B" w:rsidP="000232FA">
      <w:pPr>
        <w:pStyle w:val="a5"/>
        <w:shd w:val="clear" w:color="auto" w:fill="FFFFFF"/>
        <w:spacing w:after="0" w:line="240" w:lineRule="atLeast"/>
        <w:ind w:left="1425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Состав участников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: </w:t>
      </w:r>
    </w:p>
    <w:tbl>
      <w:tblPr>
        <w:tblStyle w:val="a4"/>
        <w:tblW w:w="0" w:type="auto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4"/>
      </w:tblGrid>
      <w:tr w:rsidR="0031190B" w:rsidTr="0031190B">
        <w:tc>
          <w:tcPr>
            <w:tcW w:w="7614" w:type="dxa"/>
          </w:tcPr>
          <w:p w:rsidR="0031190B" w:rsidRDefault="0031190B" w:rsidP="000232FA">
            <w:pPr>
              <w:pStyle w:val="a5"/>
              <w:shd w:val="clear" w:color="auto" w:fill="FFFFFF"/>
              <w:spacing w:line="240" w:lineRule="atLeast"/>
              <w:ind w:left="163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ТДСК</w:t>
            </w:r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Сибинтел</w:t>
            </w:r>
            <w:proofErr w:type="spellEnd"/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ФК Тюмень</w:t>
            </w:r>
            <w:proofErr w:type="gramStart"/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 xml:space="preserve"> Д</w:t>
            </w:r>
            <w:proofErr w:type="gramEnd"/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Строитель</w:t>
            </w:r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Газпромбанк</w:t>
            </w:r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 xml:space="preserve">Прибой </w:t>
            </w:r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 xml:space="preserve">ТПЗ </w:t>
            </w:r>
            <w:r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(дубль ФК Тюмень Д) (со 2 этапа)</w:t>
            </w:r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 xml:space="preserve">УМВД </w:t>
            </w:r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Фанспорт</w:t>
            </w:r>
            <w:proofErr w:type="spellEnd"/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Сиббурмаш</w:t>
            </w:r>
            <w:proofErr w:type="spellEnd"/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Арсиб</w:t>
            </w:r>
            <w:proofErr w:type="spellEnd"/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Строймаш</w:t>
            </w:r>
            <w:proofErr w:type="spellEnd"/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 xml:space="preserve"> (дубль </w:t>
            </w:r>
            <w:proofErr w:type="spellStart"/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Сибинтела</w:t>
            </w:r>
            <w:proofErr w:type="spellEnd"/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 xml:space="preserve"> (со 2 этапа)</w:t>
            </w:r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190B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Юпитер</w:t>
            </w:r>
          </w:p>
          <w:p w:rsidR="0031190B" w:rsidRDefault="0031190B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968A9"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Проэволюшн</w:t>
            </w:r>
            <w:proofErr w:type="spellEnd"/>
          </w:p>
          <w:p w:rsidR="00960ED3" w:rsidRDefault="00960ED3" w:rsidP="0031190B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  <w:t>Сибстрой</w:t>
            </w:r>
            <w:proofErr w:type="spellEnd"/>
          </w:p>
          <w:p w:rsidR="0031190B" w:rsidRPr="005968A9" w:rsidRDefault="0031190B" w:rsidP="0031190B">
            <w:pPr>
              <w:pStyle w:val="a5"/>
              <w:shd w:val="clear" w:color="auto" w:fill="FFFFFF"/>
              <w:spacing w:line="240" w:lineRule="atLeast"/>
              <w:jc w:val="both"/>
              <w:textAlignment w:val="top"/>
              <w:rPr>
                <w:rFonts w:ascii="PT Sans" w:eastAsia="Times New Roman" w:hAnsi="PT Sans" w:cs="Times New Roman"/>
                <w:bCs/>
                <w:color w:val="23232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1190B" w:rsidRDefault="0031190B" w:rsidP="0031190B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На втором этапе кома</w:t>
      </w:r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нды разбиваются на 2 группы.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7 команд в </w:t>
      </w:r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Первой группе и 8 команд во Второй группе,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согласно</w:t>
      </w:r>
      <w:proofErr w:type="gram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занятых мест на 1 этапе. Далее команды играют в круг «каждый с каждым» с учетом ВСЕХ набранных очков на 1 этапе.</w:t>
      </w:r>
    </w:p>
    <w:p w:rsidR="00E041DE" w:rsidRDefault="000232FA" w:rsidP="00E041D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Команда, занявшая</w:t>
      </w:r>
      <w:r w:rsidR="00E041D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в сезоне последнее место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в 1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групп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е</w:t>
      </w:r>
      <w:r w:rsidR="00E041D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переходит во вторую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групп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у</w:t>
      </w:r>
      <w:r w:rsid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(при условии системы проведения в 2 группы)</w:t>
      </w:r>
    </w:p>
    <w:p w:rsidR="00E041DE" w:rsidRDefault="000232FA" w:rsidP="00E041D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Команда, занявшая</w:t>
      </w:r>
      <w:r w:rsidR="00E041D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в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сезоне первое место во 2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групп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е, переходит в 1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групп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у</w:t>
      </w:r>
      <w:r w:rsidR="00E041D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</w:t>
      </w:r>
    </w:p>
    <w:p w:rsidR="000232FA" w:rsidRPr="0031190B" w:rsidRDefault="00E041DE" w:rsidP="0031190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На команды, завоевавшие право по итогам сезона выступать в </w:t>
      </w:r>
      <w:r w:rsidR="005968A9" w:rsidRP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групп</w:t>
      </w:r>
      <w:r w:rsidRP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е более высокого ранга и отказавшиеся от этого права, налагаю</w:t>
      </w:r>
      <w:r w:rsidR="006C2D40" w:rsidRP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тся штрафные санкции в размере 5</w:t>
      </w:r>
      <w:r w:rsidRP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00% от вступительного взноса. </w:t>
      </w:r>
      <w:r w:rsidR="006C2D40" w:rsidRP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Штраф идет на проведение Детско-юношеского Первенства</w:t>
      </w:r>
      <w:r w:rsid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</w:t>
      </w:r>
    </w:p>
    <w:p w:rsidR="006C2D40" w:rsidRDefault="006C2D40" w:rsidP="006C2D40">
      <w:pPr>
        <w:pStyle w:val="a5"/>
        <w:shd w:val="clear" w:color="auto" w:fill="FFFFFF"/>
        <w:spacing w:after="0" w:line="240" w:lineRule="atLeast"/>
        <w:ind w:left="1425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E041DE" w:rsidRPr="00653190" w:rsidRDefault="00E041DE" w:rsidP="00E041DE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653190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Участие в матчах футболистов и официальных лиц команд.</w:t>
      </w:r>
    </w:p>
    <w:p w:rsidR="00E041DE" w:rsidRDefault="00E041DE" w:rsidP="00E041DE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Чемпионате (Первенстве)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г.Тюмени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имеют право принимать участие как городские команды, так и команды региона.</w:t>
      </w:r>
    </w:p>
    <w:p w:rsidR="00E041DE" w:rsidRDefault="00F646B3" w:rsidP="00E041D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При проведении матчей Чемпионата (Первенства)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юмени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групп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ам в протокол игр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ы может быть внесено не менее 7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игроков, а также не </w:t>
      </w:r>
      <w:r w:rsid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ме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нее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1 официального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лиц</w:t>
      </w:r>
      <w:r w:rsidR="000232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 В случаях нарушения требования по количеству внесенных в протокол матча игроков – виновной команде засчи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тывается поражение со счетом 0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noBreakHyphen/>
        <w:t>3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. На нее налагаются санкции в соответствии с решением ГСК ТГФФ. Ее сопернику присуждается победа со счетом </w:t>
      </w:r>
      <w:r w:rsidR="006C2D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-0. В случае больш</w:t>
      </w:r>
      <w:r w:rsidR="0065319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ей разницы мячей или равной трем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мячам результат остается в силе.</w:t>
      </w:r>
    </w:p>
    <w:p w:rsidR="00C50649" w:rsidRPr="000232FA" w:rsidRDefault="00F646B3" w:rsidP="000232FA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Не допускается нахождение в течении матча в пределах технической зоны лиц, не включенных в заявочный лист или не внесенных в протокол матча.</w:t>
      </w:r>
    </w:p>
    <w:p w:rsidR="00F646B3" w:rsidRDefault="00F646B3" w:rsidP="00E041D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соревнованиях </w:t>
      </w:r>
      <w:r w:rsidR="0065319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имеют право участвовать футболисты, заявленные в составы команд, </w:t>
      </w:r>
      <w:r w:rsidR="00C96D01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участвующих в соревнованиях КФК</w:t>
      </w:r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в составе команды ФК Тюмень</w:t>
      </w:r>
      <w:proofErr w:type="gramStart"/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="0006180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 либо с пропиской юга тюменской области</w:t>
      </w:r>
      <w:r w:rsidR="0065319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 Участие футболис</w:t>
      </w:r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тов-</w:t>
      </w:r>
      <w:proofErr w:type="spellStart"/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нелюбителей</w:t>
      </w:r>
      <w:proofErr w:type="spellEnd"/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старше 1996</w:t>
      </w:r>
      <w:r w:rsid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г.р. </w:t>
      </w:r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ограничивается 3 игроками с пропиской Юга Тюменской области (Исключение составляют игроки ФК Тюмень в составе команды ФК Тюмень Дубль)</w:t>
      </w:r>
      <w:r w:rsidR="0065319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 В случаях нарушения этого пункта – виновной команде засчитывается поражение со счетом 0</w:t>
      </w:r>
      <w:r w:rsidR="0065319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noBreakHyphen/>
        <w:t>3. Ее сопернику присуждается победа со счетом 3-0. В случае большей разницы мячей или равной трем мячам результат остается в силе.</w:t>
      </w:r>
    </w:p>
    <w:p w:rsidR="00A63D56" w:rsidRDefault="00A63D56" w:rsidP="00E041D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соревнованиях имеют право участвовать футболисты не имеющие прописки на территории Тюменской области, при условии, что они работают на предприятиях Тюменской области. В качестве подтверждения к заявке должна прилагаться официально заверенная по месту работы копия трудовой книжки.</w:t>
      </w:r>
    </w:p>
    <w:p w:rsidR="00F646B3" w:rsidRDefault="00653190" w:rsidP="00E041D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Руководители команд, согласно заявке, обязаны, не менее чем за 15 минут до начала игры внести в протокол матча фамилии и имена игроков с указанием их номеров, а также фамилии официальных лиц.</w:t>
      </w:r>
    </w:p>
    <w:p w:rsidR="00653190" w:rsidRDefault="00653190" w:rsidP="00E041D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Оформление протоколов матчей производится в раздевалках играющих команд с обязательным предоставлением протоколов главному судье матча.</w:t>
      </w:r>
    </w:p>
    <w:p w:rsidR="0031190B" w:rsidRDefault="00653190" w:rsidP="00E041D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Запрещается вносить в протокол матча фамилию одного и того же лица в качестве игрока и руководителя команды (данное условие не распространяется на команды ветеранов)</w:t>
      </w:r>
    </w:p>
    <w:p w:rsidR="0031190B" w:rsidRDefault="0031190B">
      <w:pP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br w:type="page"/>
      </w:r>
    </w:p>
    <w:p w:rsidR="00653190" w:rsidRDefault="00653190" w:rsidP="00E041DE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Руководители команд несут полную ответственность за принадлежность коллективу участвующего в матче игрока, а также участие игроков</w:t>
      </w:r>
      <w:r w:rsidR="00B762C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не прошедших сроки дисквалификации.</w:t>
      </w:r>
    </w:p>
    <w:p w:rsidR="00653190" w:rsidRDefault="00A367B4" w:rsidP="00A367B4">
      <w:pPr>
        <w:pStyle w:val="a5"/>
        <w:numPr>
          <w:ilvl w:val="0"/>
          <w:numId w:val="19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Игрок (представитель), удаленный с поля и получивший дисквалификацию, не имеет право принимать участие в матчах как представитель (игрок) этой и других команд до истечения срока дисквалификации.</w:t>
      </w:r>
    </w:p>
    <w:p w:rsidR="00A367B4" w:rsidRDefault="00A367B4" w:rsidP="00A367B4">
      <w:pPr>
        <w:pStyle w:val="a5"/>
        <w:numPr>
          <w:ilvl w:val="0"/>
          <w:numId w:val="19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За участие в игре:</w:t>
      </w:r>
    </w:p>
    <w:p w:rsidR="00A367B4" w:rsidRDefault="00A367B4" w:rsidP="00A367B4">
      <w:pPr>
        <w:pStyle w:val="a5"/>
        <w:numPr>
          <w:ilvl w:val="1"/>
          <w:numId w:val="19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Неоформленного в установленном порядке футболиста</w:t>
      </w:r>
    </w:p>
    <w:p w:rsidR="00A367B4" w:rsidRDefault="00A367B4" w:rsidP="00A367B4">
      <w:pPr>
        <w:pStyle w:val="a5"/>
        <w:numPr>
          <w:ilvl w:val="1"/>
          <w:numId w:val="19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Дисквалифицированного футболиста</w:t>
      </w:r>
    </w:p>
    <w:p w:rsidR="00A367B4" w:rsidRDefault="00A367B4" w:rsidP="00A367B4">
      <w:pPr>
        <w:pStyle w:val="a5"/>
        <w:numPr>
          <w:ilvl w:val="1"/>
          <w:numId w:val="19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Невнесенного в протокол матча футболиста</w:t>
      </w:r>
    </w:p>
    <w:p w:rsidR="007645E4" w:rsidRDefault="00A367B4" w:rsidP="0031190B">
      <w:pPr>
        <w:shd w:val="clear" w:color="auto" w:fill="FFFFFF"/>
        <w:spacing w:after="0" w:line="240" w:lineRule="atLeast"/>
        <w:ind w:left="708" w:firstLine="708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A367B4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виновной команде засчитывается поражение со счетом 0</w:t>
      </w:r>
      <w:r w:rsidRPr="00A367B4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noBreakHyphen/>
        <w:t>3. Ее сопернику присуждается победа со счетом 3-0. В случае большей разницы мячей или равной трем мячам результат остается в силе.</w:t>
      </w:r>
    </w:p>
    <w:p w:rsidR="00A367B4" w:rsidRDefault="00A367B4" w:rsidP="00A367B4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A367B4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Дубли.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Команды, имеющие дубли, имеют право привлекать игроков из дублей на матчи основной команды на следующих условиях: количество игроков не м</w:t>
      </w:r>
      <w:r w:rsid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оже</w:t>
      </w:r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 превышать пятерых игроков 1996</w:t>
      </w:r>
      <w:r w:rsid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г.р. и младше</w:t>
      </w:r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 а также вратарь любого возраста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. Предупреждения и дисквалификации игроков дубля, полученные в матчах за основной состав, учитываются в едином зачете, причем игрок обязан отбыть положенную </w:t>
      </w: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дисквалификацию</w:t>
      </w:r>
      <w:proofErr w:type="gram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как в матчах основного состава, так и в матчах дубля. В кубковых матчах за основную команду игрокам дубля участвовать запрещается. </w:t>
      </w:r>
      <w:r w:rsid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Пункт о Дублях начинает действовать со 2 этапа.</w:t>
      </w:r>
    </w:p>
    <w:p w:rsidR="00A367B4" w:rsidRDefault="00A367B4" w:rsidP="00A367B4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A367B4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Команда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должна уведомить Исполком ТГФФ о наличии дубля официальным письмом. </w:t>
      </w:r>
    </w:p>
    <w:p w:rsidR="00AC5D4B" w:rsidRDefault="00AC5D4B" w:rsidP="00AC5D4B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AC5D4B" w:rsidRPr="00AC5D4B" w:rsidRDefault="00AC5D4B" w:rsidP="00AC5D4B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AC5D4B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Основные требования к экипировке игроков</w:t>
      </w:r>
    </w:p>
    <w:p w:rsidR="00AC5D4B" w:rsidRDefault="00AC5D4B" w:rsidP="00AC5D4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Экипировка игроков должна соответствовать требованиям «Правил игры в футбол». Игроки не должны использовать экипировку, которая может представлять опасность как для самого игрока, так и для другого футболиста</w:t>
      </w:r>
    </w:p>
    <w:p w:rsidR="00AC5D4B" w:rsidRDefault="00AC5D4B" w:rsidP="00AC5D4B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Игроки команд, не имеющие щитков, к матчам не допускаются</w:t>
      </w:r>
    </w:p>
    <w:p w:rsidR="00AC5D4B" w:rsidRDefault="00AC5D4B" w:rsidP="00AC5D4B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Игроки команд должны участвовать в матче в одинаковых по цвету футболках, трусах и гетрах. Игроки, экипировка которых не соответствует этому правилу, к матчу не допускаются</w:t>
      </w:r>
    </w:p>
    <w:p w:rsidR="00AC5D4B" w:rsidRDefault="00AC5D4B" w:rsidP="00AC5D4B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Цвет футболок и гетр одной команды, должны отличаться от футболок и гетр другой команды.</w:t>
      </w:r>
    </w:p>
    <w:p w:rsidR="00AC5D4B" w:rsidRDefault="000232FA" w:rsidP="00AC5D4B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Футболисты в накидках </w:t>
      </w:r>
      <w:r w:rsidR="00AC5D4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матчу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допускае</w:t>
      </w:r>
      <w:r w:rsidR="00AC5D4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тся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в исключительных случаях, когда цветовая гамма </w:t>
      </w:r>
      <w:r w:rsid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футболок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игроков обеих команд не позволяет </w:t>
      </w:r>
      <w:r w:rsid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провести матч. </w:t>
      </w:r>
      <w:r w:rsid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br/>
        <w:t>То же правило распространяется на вратаря</w:t>
      </w:r>
      <w:r w:rsidR="00AC5D4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команды.</w:t>
      </w:r>
    </w:p>
    <w:p w:rsidR="00AC5D4B" w:rsidRDefault="00AC5D4B" w:rsidP="00AC5D4B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Форма вратаря должна отличаться по цвету от формы игроков обеих команд и формы судей.</w:t>
      </w:r>
    </w:p>
    <w:p w:rsidR="00AC5D4B" w:rsidRDefault="00AC5D4B" w:rsidP="00AC5D4B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На футболках команд Чемпионата (Первенства) Тюмени должна быть нанесена эмблема генерального спонсора ТГФФ (если такой имеется)</w:t>
      </w:r>
    </w:p>
    <w:p w:rsidR="00AC5D4B" w:rsidRDefault="00AC5D4B" w:rsidP="00AC5D4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случае одинакового цвета формы </w:t>
      </w:r>
      <w:r w:rsidR="00A5767F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у обеих команд – команда гостей обязана выйти на матч в форме другого цвета. Команда Чемпион г.</w:t>
      </w:r>
      <w:r w:rsidR="0074734F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Тюмени 2016</w:t>
      </w:r>
      <w:r w:rsidR="00A5767F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г. (</w:t>
      </w:r>
      <w:r w:rsid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ТДСК</w:t>
      </w:r>
      <w:r w:rsidR="00A5767F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) имеет право не менять форму даже в случае, если она является гостем.</w:t>
      </w:r>
    </w:p>
    <w:p w:rsidR="00A5767F" w:rsidRPr="00A5767F" w:rsidRDefault="00A5767F" w:rsidP="00A5767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A5767F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Футболка (с рукавами) игрока должна иметь номер на спине, под которым он указан в протоколе. Игроки команд, не имеющие номеров или играющие под одинаковыми номерами, к матчу не допускаются. Номера на футболках наносятся краской или </w:t>
      </w:r>
      <w:r w:rsidRPr="00A5767F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нашиваются материалом</w:t>
      </w:r>
      <w:r w:rsidR="0006180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 В матче допускается участие одного футболиста в футболке без номера, в составе каждой из команд</w:t>
      </w:r>
    </w:p>
    <w:p w:rsidR="00A5767F" w:rsidRDefault="00A5767F" w:rsidP="00A5767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случае если игра не </w:t>
      </w: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проведена из-за нарушения одной из команд пункта 7.2 виновной команде засчитывается</w:t>
      </w:r>
      <w:proofErr w:type="gram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поражение со счетом 0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noBreakHyphen/>
        <w:t xml:space="preserve">3. Ее сопернику присуждается победа со счетом 3-0. </w:t>
      </w:r>
    </w:p>
    <w:p w:rsidR="00A5767F" w:rsidRDefault="00A5767F" w:rsidP="00A5767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Капитан команды должен во время игры иметь повязку на рукаве</w:t>
      </w:r>
    </w:p>
    <w:p w:rsidR="007645E4" w:rsidRPr="0031190B" w:rsidRDefault="00A5767F" w:rsidP="0031190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Вопросы, не предусмотренные настоящим регламентом, рассматриваются Исполкомом ТГФФ. При отсутствии специальных положений Исполком ТГФФ принимает решение, основываясь на принципах и нормах, установленных ФИФА, УЕФА и РФС</w:t>
      </w:r>
      <w:r w:rsidR="0031190B" w:rsidRP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</w:t>
      </w:r>
    </w:p>
    <w:p w:rsidR="00A5767F" w:rsidRPr="00A5767F" w:rsidRDefault="00A5767F" w:rsidP="00A5767F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A5767F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Ответственность участников и организаторов соревнований</w:t>
      </w:r>
    </w:p>
    <w:p w:rsidR="00A5767F" w:rsidRDefault="00A5767F" w:rsidP="00A5767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Футболисты и руководители команд, судьи, принимающие участие в городских соревнованиях по футболу, организаторы соревнований обязаны выполнять все требования настоящего регламента и положений, проявляя при этом высокую дисциплину, организацию и взаимоуважение</w:t>
      </w:r>
      <w:r w:rsidR="008F57F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  уважение к зрителям.</w:t>
      </w:r>
    </w:p>
    <w:p w:rsidR="008F57F6" w:rsidRDefault="008F57F6" w:rsidP="00A5767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Участники и организаторы соревнований несут ответственность за неисполнение или ненадлежащее исполнение своих обязанностей, установленных настоящим Регламентом, другими документами ТГФФ.</w:t>
      </w:r>
    </w:p>
    <w:p w:rsidR="008F57F6" w:rsidRDefault="008F57F6" w:rsidP="008F57F6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Футбольные команды несут ответственность за поведение своих футболистов, официальных лиц и болельщиков. В перенесенных матчах команда–хозяин поля несет также ответственность за порядок и безопасность до, во время и после матча на футбольном поле и на прилегающей территории, и за безопасность любого лица, выполняющего какую либо миссию на матче от имени ТГФФ.</w:t>
      </w:r>
    </w:p>
    <w:p w:rsidR="008F57F6" w:rsidRDefault="008F57F6" w:rsidP="008F57F6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случае выставления счета спортсооружениями, на которых проходят соревнования, за нанесение ущерба, с виновной команды взимается дополнительный взнос. Размер дополнительного взноса равен сумме, указанной в счете, выставленным спортсооружением. Оплата производится виновной командой в течении двух календарных недель с момента получения приказа о дополнительном взносе.</w:t>
      </w:r>
    </w:p>
    <w:p w:rsidR="004B1C37" w:rsidRDefault="004B1C37" w:rsidP="004B1C37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случае неоплаты дополнительного взноса в указанный срок участие виновной команды в соревнованиях приостанавливается. Во всех следующих играх ей засчитывается поражение со счетом 0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noBreakHyphen/>
        <w:t xml:space="preserve">3. Ее сопернику присуждается победа со счетом 3-0. </w:t>
      </w:r>
    </w:p>
    <w:p w:rsidR="008F57F6" w:rsidRDefault="004B1C37" w:rsidP="008F57F6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Команды, имеющие задолженность перед ТГФФ, не имеют право оформлять переход и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дозаявку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футболистов до погашения задолженности.</w:t>
      </w:r>
    </w:p>
    <w:p w:rsidR="0053129A" w:rsidRDefault="0053129A" w:rsidP="008F57F6">
      <w:pPr>
        <w:pStyle w:val="a5"/>
        <w:numPr>
          <w:ilvl w:val="2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Игроки и/или представители команд, имеющие задолженность перед ТГФФ, не могут быть включены в заявочный лист команды до погашения долга. В случаях участия таких игроков в матче – виновной команде засчитывается поражение со счетом 0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noBreakHyphen/>
        <w:t>3. Ее сопернику присуждается победа со счетом 3-0. В случае большей разницы мячей или равной трем мячам результат остается в силе.</w:t>
      </w:r>
    </w:p>
    <w:p w:rsidR="004B1C37" w:rsidRDefault="004B1C37" w:rsidP="004B1C37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Участники соревнований должны иметь опрятный вид. Футболисты, спортивная одежда которых не соответствует Правилам, имеет неряшливый вид, или имеющие при себе предметы, способные причинить вред другим игрокам (часы, перстни, медальоны, цепочки и т.п.) к матчу не допускаются</w:t>
      </w:r>
    </w:p>
    <w:p w:rsidR="004B1C37" w:rsidRDefault="004B1C37" w:rsidP="004B1C37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Дисциплинарные проступки руководителей клубов (команд), футболистов, а также случаи возникновения на местах проведения соревнований беспорядков среди зрителей (до, во время и после матча) рассматриваются Контрольно</w:t>
      </w:r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-Дисциплинарным Комитетом (КДК)</w:t>
      </w:r>
    </w:p>
    <w:p w:rsidR="004F5AA2" w:rsidRDefault="004B1C37" w:rsidP="004F5AA2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 xml:space="preserve">В случае недисциплинированного поведения футболистов одной или обеих команд по решению судьи игра может быть прекращена при условии невозможности дальнейшего проведения матча. Руководители команд не имеют права вмешиваться в действия судей матча. Если по решению судьи игра была прекращена из-за недисциплинированного поведения футболистов (официальных лиц) одной или обеих команд, а также в случае самовольного ухода команды с поля, то решение по результату этого матча рассматривается на специальном заседании </w:t>
      </w:r>
      <w:r w:rsidR="004F5AA2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Исполкома ТГФФ. В случае большей разницы мячей или равной трем мячам результат остается в силе. Если игра не закончена по вине обеих команд, то обеим командам засчитывается поражение со счетом 0-3</w:t>
      </w:r>
    </w:p>
    <w:p w:rsidR="004B1C37" w:rsidRDefault="004F5AA2" w:rsidP="004B1C37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Во время игр Чемпионата (Первенства) и Кубка г. Тюмени по футболу медперсонал обязан находиться на специально отведенном месте, непосредственно на территории футбольного поля.</w:t>
      </w:r>
    </w:p>
    <w:p w:rsidR="004F5AA2" w:rsidRDefault="004F5AA2" w:rsidP="0074734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Игрок, получающий в играх каждое третье предупреждение, автоматически пропускает следующий матч. Представитель получивший в играх два предупреждения – автоматически пропускает следующий матч.</w:t>
      </w:r>
      <w:r w:rsidR="0074734F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В случаях нарушения этого пункта – виновной команде засчитывается поражение со счетом 0</w:t>
      </w:r>
      <w:r w:rsidR="0074734F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noBreakHyphen/>
        <w:t>3. Ее сопернику присуждается победа со счетом 3-0. В случае большей разницы мячей или равной трем мячам результат остается в силе.</w:t>
      </w:r>
    </w:p>
    <w:p w:rsidR="0074734F" w:rsidRDefault="0074734F" w:rsidP="0074734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исключительных случаях, когда результат матча существенно искажен нарушениями правил игры и установленного порядка проведения соревнований, Исполком ТГФФ вправе принять решение об аннулировании результата матча или его переигровке.</w:t>
      </w:r>
    </w:p>
    <w:p w:rsidR="0074734F" w:rsidRDefault="0096399B" w:rsidP="0074734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Дисциплинарные санкции</w:t>
      </w:r>
      <w:r w:rsidR="0074734F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, примененные в аннулированных матчах, а также в матчах, где одной из команд присуждено техническое поражение, не учитываются. Данное условие распространяется и на несостоявшийся матч. Дисквалификация продляется на следующий матч. </w:t>
      </w:r>
    </w:p>
    <w:p w:rsidR="0074734F" w:rsidRDefault="0074734F" w:rsidP="0074734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Дисциплинарные санкции (включая предупреждения),</w:t>
      </w:r>
      <w:r w:rsid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примененные в матчах на Кубок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 Чемпионат (Первенство) учитываются в едином зачете.</w:t>
      </w:r>
      <w:r w:rsid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Так же они учитываются при участии команды в Кубке закрытия.</w:t>
      </w:r>
    </w:p>
    <w:p w:rsidR="0074734F" w:rsidRDefault="0074734F" w:rsidP="0074734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За грубые, систематические нарушения настоящего Регламента, решений ТГФФ, Устава ТГФФ, команда по решению Исполкома ТГФФ может быть исключена из соревнований.</w:t>
      </w:r>
    </w:p>
    <w:p w:rsidR="0074734F" w:rsidRDefault="0074734F" w:rsidP="0074734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Судьи, участвующие в соревнованиях, несут ответственность в соответствии с «Дисциплинарным кодексом арбитра»</w:t>
      </w:r>
      <w:r w:rsidR="00960ED3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</w:t>
      </w:r>
    </w:p>
    <w:p w:rsidR="0074734F" w:rsidRDefault="0074734F" w:rsidP="0074734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Футболисту, получившему дисквалификацию, выраженную во временном </w:t>
      </w:r>
      <w:r w:rsidR="00F9214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интервале, запрещается участвовать во всех соревнованиях, проводимых под эгидой ТГФФ до окончания срока дисквалификации.</w:t>
      </w:r>
    </w:p>
    <w:p w:rsidR="00F9214A" w:rsidRDefault="00F9214A" w:rsidP="0074734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Если игрок дисквалифицируется на несколько матчей по окончании сезона, то оставшийся срок дисквалификации переносится на следующий сезон</w:t>
      </w:r>
    </w:p>
    <w:p w:rsidR="007645E4" w:rsidRDefault="00F9214A" w:rsidP="0074734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Предупреждения, полученные футболистом, а также удаления за «фол последней надежды» и за два предупреждения в одном матче, в следующем сезоне не учитывается.</w:t>
      </w:r>
    </w:p>
    <w:p w:rsidR="007645E4" w:rsidRDefault="007645E4">
      <w:pP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br w:type="page"/>
      </w:r>
    </w:p>
    <w:p w:rsidR="00F9214A" w:rsidRPr="0096399B" w:rsidRDefault="00F9214A" w:rsidP="00F9214A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96399B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Переходы футболистов</w:t>
      </w:r>
    </w:p>
    <w:p w:rsidR="00F9214A" w:rsidRDefault="00F9214A" w:rsidP="00F9214A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Переходы футболистов разрешены до начала сезона и между первым и вторым </w:t>
      </w:r>
      <w:r w:rsidR="0031190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этапом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 В течени</w:t>
      </w: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сезона футболист не может быть заявлен более чем за 2 команды. В случае, если команда отказывается (исключается) от участия в соревнованиях, то футболистам, включенным в заявочный лист этой команды, может быть разрешен переход в другую команду после специально созванного заседания Исполкома ТГФФ, даже если он был для них вторым в этом сезоне.</w:t>
      </w:r>
    </w:p>
    <w:p w:rsidR="00A63D56" w:rsidRPr="0053129A" w:rsidRDefault="00F9214A" w:rsidP="0053129A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отзаявке</w:t>
      </w:r>
      <w:proofErr w:type="spellEnd"/>
      <w:r w:rsidRP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футболиста, команда обязана уведомить об этом ГСК ТГФФ.</w:t>
      </w:r>
    </w:p>
    <w:p w:rsidR="00F9214A" w:rsidRDefault="00F9214A" w:rsidP="00F9214A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Переходы игроков разрешены на следующих условиях:</w:t>
      </w:r>
    </w:p>
    <w:p w:rsidR="00F9214A" w:rsidRDefault="00F9214A" w:rsidP="00F9214A">
      <w:pPr>
        <w:pStyle w:val="a5"/>
        <w:numPr>
          <w:ilvl w:val="0"/>
          <w:numId w:val="20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Обязательно наличие заявления данного игрока о переходе в другую команду с подписью руководителя команды откуда переходит игрок. </w:t>
      </w:r>
      <w:r w:rsidR="00DD58B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случае необоснованного отказа руководителя команды подписывать игроку заявление о переходе в другую команду, ГСК ТГФФ вправе оформить переход самостоятельно.</w:t>
      </w:r>
    </w:p>
    <w:p w:rsidR="00DD58BB" w:rsidRDefault="00DD58BB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случае, если происходит разделение команды, ее руководство обязано официально уведомить об этом ТГФФ. Футболисты этого коллектива получают право дальнейшего выступления за одну из вновь созданных команд, после подачи личного заявления.</w:t>
      </w:r>
    </w:p>
    <w:p w:rsidR="00DD58BB" w:rsidRDefault="00DD58BB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При переходе футболиста из разделившейся команды в третью команду, заявление о переходе должно быть заверено печатью и подписью руководителя команды, который заверял заявку перед началом сезона.</w:t>
      </w:r>
    </w:p>
    <w:p w:rsidR="00DD58BB" w:rsidRDefault="00DD58BB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Команда вправе заявить футболиста в любой момент соревнований, при условии, что игрок не был заигран в ходе сезона ни за одну участвующую команду. </w:t>
      </w:r>
    </w:p>
    <w:p w:rsidR="00DD58BB" w:rsidRDefault="00DD58BB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Дозаявка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на матчи последних двух туров запрещены.</w:t>
      </w:r>
    </w:p>
    <w:p w:rsidR="00DD58BB" w:rsidRDefault="00DD58BB" w:rsidP="00DD58BB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DD58BB" w:rsidRPr="00DD58BB" w:rsidRDefault="00DD58BB" w:rsidP="00DD58BB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DD58BB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Судейство</w:t>
      </w:r>
    </w:p>
    <w:p w:rsidR="00DD58BB" w:rsidRDefault="00DD58BB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Судейство осуществляется в соответствии с «Правилами игры в футбол», а также в соответствии с изменениями и дополнениями, принятыми Международным советом и введенными в силу РФС, и с учетом настоящего Регламента.</w:t>
      </w:r>
    </w:p>
    <w:p w:rsidR="00DD58BB" w:rsidRDefault="00DD58BB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 судейству соревнований допускаются судьи, рекомендованные судейским комитетом ТГФФ и утвержденные Исполкомом ТГФФ. </w:t>
      </w:r>
    </w:p>
    <w:p w:rsidR="00DD58BB" w:rsidRDefault="00DD58BB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Судьи обязаны прибыть к месту соревнований не менее чем за 15 минут до начала игры по календарю</w:t>
      </w:r>
    </w:p>
    <w:p w:rsidR="00DD58BB" w:rsidRDefault="00DD58BB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Назначение судей на игры осуществляется </w:t>
      </w:r>
      <w:r w:rsidR="009C7941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комиссией (главные судьи) </w:t>
      </w:r>
      <w:r w:rsidR="00FE77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назначения ТГФФ, согласно списку</w:t>
      </w:r>
      <w:r w:rsidR="009C7941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судей, утвержденного </w:t>
      </w:r>
      <w:r w:rsidR="0096399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ГСК </w:t>
      </w:r>
      <w:r w:rsidR="009C7941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ТГФФ. Просьбы команд о замене судей, назначенных на матчи, не принимаются</w:t>
      </w:r>
    </w:p>
    <w:p w:rsidR="009C7941" w:rsidRDefault="009C7941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Судейство соревнований ТГФФ осуществляется в форме, предоставляемой ТГФФ</w:t>
      </w:r>
    </w:p>
    <w:p w:rsidR="009C7941" w:rsidRDefault="009C7941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Судейство соревнований не может осуществляться отстраненными судьями до окончания срока их отстранения.</w:t>
      </w:r>
    </w:p>
    <w:p w:rsidR="009C7941" w:rsidRDefault="009C7941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случае неявки назначенного на игру судьи в поле, судейство осуществляет помощник судьи. В случае неявки на матч двух судей – матч не проводится. Решение по данной игре принимает Исполком ТГФФ.</w:t>
      </w:r>
    </w:p>
    <w:p w:rsidR="009C7941" w:rsidRDefault="009C7941" w:rsidP="00DD58B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Главный судья матча обязан проверить игроков и официальных лиц матча, внесенных в протокол. Он, вместе с руководителями команд, несет ответственность за соблюдение правил допуска к игре.</w:t>
      </w:r>
    </w:p>
    <w:p w:rsidR="00542BC6" w:rsidRDefault="009C7941" w:rsidP="00DD78E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542BC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После окончания игры главный судья матча обязан в течении 15 минут оформить протокол. Эта обязанность распространяется и на представителей команд</w:t>
      </w:r>
      <w:r w:rsidR="00542BC6" w:rsidRPr="00542BC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, наделенных правом подписывать протокол. Если при проведении игры имели место </w:t>
      </w:r>
      <w:r w:rsidR="00542BC6" w:rsidRPr="00542BC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предупреждения, удаления и травмы футболистов, случаи нарушения порядка на футбольном поле</w:t>
      </w:r>
      <w:r w:rsidR="00542BC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</w:t>
      </w:r>
      <w:r w:rsidR="00542BC6" w:rsidRPr="00542BC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r w:rsidR="00542BC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главный судья матча обязан внести об этом исчерпывающую запись в протокол до подписания его представителями команд. В случае несоблюдения правил оформления или отказа от подписания протокола, судья должен сделать запись в протоколе матча</w:t>
      </w:r>
    </w:p>
    <w:p w:rsidR="00542BC6" w:rsidRDefault="00542BC6" w:rsidP="00DD78E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случае подачи протеста или имевших место инцидентов до, во время или после матча (в том числе о случаях прямого или косвенного влияния на судей в судейской комнате или на поле), главный судья и помощники обязаны предоставить свои рапорта не позднее 24 часов после игры (не считая выходных и праздничных дней) в ТГФФ.</w:t>
      </w:r>
      <w:proofErr w:type="gramEnd"/>
    </w:p>
    <w:p w:rsidR="00542BC6" w:rsidRDefault="00542BC6" w:rsidP="00DD78E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Главные судьи, обслуживающие игры Чемпионата (Первенства)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г.Тюмени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должны обеспечить в течении 24 часов доставку протокола матча в ТГФФ.</w:t>
      </w:r>
    </w:p>
    <w:p w:rsidR="00542BC6" w:rsidRDefault="00542BC6" w:rsidP="00DD78E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Судьи несут ответственность перед судейским комитетом ТГФФ в соответствии с «Дисциплинарным кодексом арбитра», иными документами судейского комитета ТГФФ и Регламента соревнований</w:t>
      </w:r>
    </w:p>
    <w:p w:rsidR="00542BC6" w:rsidRDefault="00542BC6" w:rsidP="00DD78E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Судейский комитет несет ответственность перед Исполкомом ТГФФ за невыполнение судьей своих обязанностей по обеспечению требований Правил игры </w:t>
      </w:r>
      <w:r w:rsidR="00515D4C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 настоящего Регламента. Исполком ТГФФ по предоставлению судейского комитета ТГФФ вправе принять решение об отстранении судьи от проведения игр городских соревнований.</w:t>
      </w:r>
    </w:p>
    <w:p w:rsidR="00515D4C" w:rsidRDefault="00515D4C" w:rsidP="00DD78E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Главный судья матча, обслуживающий игры команд, при выполнении требований регламента и не имеющий замечаний от главного судьи соревнований, главного секретаря соревнований и отсутствии удовлетворенной жалобы на судейство, может получить дополнительное вознаграждение по итогам сезона.</w:t>
      </w:r>
    </w:p>
    <w:p w:rsidR="00515D4C" w:rsidRDefault="00515D4C" w:rsidP="00DD78E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Согласно инструкциям РФС, арбитр имеет право показывать желтую или красную карточку лицам, внесенным в протокол матча в графу «руководящий состав»</w:t>
      </w:r>
    </w:p>
    <w:p w:rsidR="00575820" w:rsidRDefault="00575820" w:rsidP="00DD78E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Команда имеет право подать жалобу на качество судейства в судейский комитет ТГФФ. В случае удовлетворения жалобы виновный судья будет отстранен от соревнований на срок, определенный решением судейского комитета и утвержденный Исполкомом ТГФФ. Результат матча остается в силе даже в случае удовлетворения жалобы.</w:t>
      </w:r>
    </w:p>
    <w:p w:rsidR="00FE7740" w:rsidRDefault="00FE7740" w:rsidP="00DD78E3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При форс-мажорных обстоятельствах игра может проводиться с двумя арбитрами.</w:t>
      </w:r>
    </w:p>
    <w:p w:rsidR="00515D4C" w:rsidRDefault="00515D4C" w:rsidP="00515D4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515D4C" w:rsidRPr="004D3C58" w:rsidRDefault="00515D4C" w:rsidP="00515D4C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4D3C58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Документация соревнований и порядок ее оформления.</w:t>
      </w:r>
    </w:p>
    <w:p w:rsidR="00515D4C" w:rsidRDefault="00515D4C" w:rsidP="00515D4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Оформление документации соревнований в ТГФФ от имени футбольной команды (заявки,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дозаявки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 переходы и пр.) разрешается только Руководителю(-ям) команды, внесенным в заявку. Лица, которые были включены в руководящий состав команд, имеющих задолженность перед ТГФФ, не могут быть включены в дальнейшем в руководящий состав других команд ТГФФ и осуществлять оформление документации.</w:t>
      </w:r>
    </w:p>
    <w:p w:rsidR="00515D4C" w:rsidRDefault="00515D4C" w:rsidP="00515D4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Командами при оформлении должны быть предоставлены в электронном и отпечатанном виде все документы.</w:t>
      </w:r>
    </w:p>
    <w:p w:rsidR="00515D4C" w:rsidRDefault="00515D4C" w:rsidP="00515D4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Оформление документации соревнований во всех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групп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ах </w:t>
      </w:r>
      <w:r w:rsidR="00B213E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проводится в соответствии с графиком, утвержденным ТГФФ.</w:t>
      </w:r>
    </w:p>
    <w:p w:rsidR="00B213EB" w:rsidRDefault="00B213EB" w:rsidP="00515D4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заявочный лист </w:t>
      </w:r>
      <w:r w:rsid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команды может быть внесено неограниченное число 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игроков и не более 5 человек руководящего состава и медицинского персонала</w:t>
      </w:r>
    </w:p>
    <w:p w:rsidR="00A63D56" w:rsidRPr="0053129A" w:rsidRDefault="00B213EB" w:rsidP="0053129A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За два тура до окончания Чемпионата (Первенства) </w:t>
      </w:r>
      <w:proofErr w:type="spellStart"/>
      <w:r w:rsidRP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дозаявка</w:t>
      </w:r>
      <w:proofErr w:type="spellEnd"/>
      <w:r w:rsidRPr="0053129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игроков запрещается.</w:t>
      </w:r>
    </w:p>
    <w:p w:rsidR="00B213EB" w:rsidRDefault="00B213EB" w:rsidP="00515D4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В заявочном листе должны быть указаны: Фамилия, имя, отчество игрока, его дата рождения, паспортные данные. Обязательно наличие визы врача напротив фамилии каждого игрока.  Основной цвет формы. Фамилии имена и отчества руководителей команды, их контактные телефоны и электронные адреса. Заявочный лист должен быть подписан руководителем команды, а также заверен печатью (если имеется)</w:t>
      </w:r>
    </w:p>
    <w:p w:rsidR="00B213EB" w:rsidRDefault="00B213EB" w:rsidP="00515D4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При заявке в ТГФФ представляются документы:</w:t>
      </w:r>
    </w:p>
    <w:p w:rsidR="00B213EB" w:rsidRDefault="00B213EB" w:rsidP="00B213EB">
      <w:pPr>
        <w:pStyle w:val="a5"/>
        <w:numPr>
          <w:ilvl w:val="0"/>
          <w:numId w:val="20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Заявочные листы в 2 экземплярах</w:t>
      </w:r>
    </w:p>
    <w:p w:rsidR="00B213EB" w:rsidRDefault="00B213EB" w:rsidP="00B213EB">
      <w:pPr>
        <w:pStyle w:val="a5"/>
        <w:numPr>
          <w:ilvl w:val="0"/>
          <w:numId w:val="20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Платежные поручения с отметкой банкой о перечислении взносов в ТГФФ</w:t>
      </w:r>
    </w:p>
    <w:p w:rsidR="00B213EB" w:rsidRDefault="00B213EB" w:rsidP="00B213EB">
      <w:pPr>
        <w:pStyle w:val="a5"/>
        <w:numPr>
          <w:ilvl w:val="0"/>
          <w:numId w:val="20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При необходимости копия паспорта игроков с пропиской</w:t>
      </w:r>
    </w:p>
    <w:p w:rsidR="00B213EB" w:rsidRDefault="00B213EB" w:rsidP="00B213EB">
      <w:pPr>
        <w:pStyle w:val="a5"/>
        <w:numPr>
          <w:ilvl w:val="0"/>
          <w:numId w:val="20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При необходимости копия трудовой книжки с записью о расторжении контракта с профессиональным клубом</w:t>
      </w:r>
    </w:p>
    <w:p w:rsidR="00B213EB" w:rsidRDefault="00B213EB" w:rsidP="00B213E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При заявке команды перечисляют вступительные взносы</w:t>
      </w:r>
    </w:p>
    <w:p w:rsidR="00B213EB" w:rsidRDefault="00B213EB" w:rsidP="00B213E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Заявка утверждается Исполкомом ТГФФ</w:t>
      </w:r>
    </w:p>
    <w:p w:rsidR="00B213EB" w:rsidRDefault="00B213EB" w:rsidP="00B213E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Для изменения команды в ТГФФ подается официальное письмо</w:t>
      </w:r>
      <w:r w:rsidR="004D3C58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заверенное печатью </w:t>
      </w:r>
      <w:r w:rsidR="004D3C58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той организации, которая оплачивала вступительный взнос. Команды в этом случае обязаны предоставить новые заявочные команды.</w:t>
      </w:r>
    </w:p>
    <w:p w:rsidR="004D3C58" w:rsidRDefault="004D3C58" w:rsidP="00B213E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Команда, впервые заявленная для участия в соревнованиях ТГФФ, не может иметь названия, одинакового с командой, ранее заявленной в соревнованиях.</w:t>
      </w:r>
    </w:p>
    <w:p w:rsidR="004D3C58" w:rsidRDefault="004D3C58" w:rsidP="00B213EB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Коллективы не внесшие вступительные взносы к соревнованиям не допускаются</w:t>
      </w:r>
    </w:p>
    <w:p w:rsidR="004D3C58" w:rsidRDefault="004D3C58" w:rsidP="00B77475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Коллективам, оплатившими взнос, но отказавшимся от участия в соревнованиях или выбывших из соревнований после их начала, вступительные взносы не возвращаются.</w:t>
      </w:r>
    </w:p>
    <w:p w:rsidR="00AD5710" w:rsidRPr="00AD5710" w:rsidRDefault="00AD5710" w:rsidP="00AD5710">
      <w:pPr>
        <w:pStyle w:val="a5"/>
        <w:shd w:val="clear" w:color="auto" w:fill="FFFFFF"/>
        <w:spacing w:after="0" w:line="240" w:lineRule="atLeast"/>
        <w:ind w:left="1425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4D3C58" w:rsidRPr="00D34D22" w:rsidRDefault="004D3C58" w:rsidP="004D3C58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D34D22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Положение о Контрольно-Дисциплинарном Комитете</w:t>
      </w:r>
    </w:p>
    <w:p w:rsidR="00D34D22" w:rsidRPr="00D34D22" w:rsidRDefault="00D34D22" w:rsidP="00D34D22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Решения о дисквалификациях</w:t>
      </w:r>
      <w:r w:rsidR="004D3C58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игроков, по рапортам судей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и апелляциям команд принимает Контрольно-Дисциплинарный Комитет на основании «Дисциплинарного Регламента ТГФФ» </w:t>
      </w:r>
    </w:p>
    <w:p w:rsidR="00D34D22" w:rsidRDefault="00D34D22" w:rsidP="004D3C58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Решения КДК вступают в силу с момента их принятия на заседании КДК</w:t>
      </w:r>
    </w:p>
    <w:p w:rsidR="00D34D22" w:rsidRDefault="00D34D22" w:rsidP="004D3C58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До заседания КДК дисквалифицированный игрок (представитель) не имеет права принимать участия в матчах</w:t>
      </w:r>
    </w:p>
    <w:p w:rsidR="00D34D22" w:rsidRDefault="00D34D22" w:rsidP="00D34D22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D34D22" w:rsidRPr="00575820" w:rsidRDefault="00D34D22" w:rsidP="00D34D22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575820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Протесты</w:t>
      </w:r>
    </w:p>
    <w:p w:rsidR="0032484C" w:rsidRPr="00C50649" w:rsidRDefault="00D34D22" w:rsidP="00C50649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Протесты рассматриваются Исполкомом ТГФФ. Протест подается на факты (действия или бездействия), связанные с несоблюдением </w:t>
      </w:r>
      <w:r w:rsidR="0057582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«Правил игры в футбол» и/или нарушения положения Регламента в части проведения матча.</w:t>
      </w:r>
    </w:p>
    <w:p w:rsidR="00575820" w:rsidRDefault="00575820" w:rsidP="00D34D22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Не принимаются к рассмотрению:</w:t>
      </w:r>
    </w:p>
    <w:p w:rsidR="00575820" w:rsidRDefault="00575820" w:rsidP="00575820">
      <w:pPr>
        <w:pStyle w:val="a5"/>
        <w:numPr>
          <w:ilvl w:val="0"/>
          <w:numId w:val="21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Несвоевременно поданные протесты</w:t>
      </w:r>
    </w:p>
    <w:p w:rsidR="00575820" w:rsidRDefault="00575820" w:rsidP="00575820">
      <w:pPr>
        <w:pStyle w:val="a5"/>
        <w:numPr>
          <w:ilvl w:val="0"/>
          <w:numId w:val="21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Не зафиксированные в протоколе матча протесты</w:t>
      </w:r>
    </w:p>
    <w:p w:rsidR="00575820" w:rsidRDefault="00575820" w:rsidP="00575820">
      <w:pPr>
        <w:pStyle w:val="a5"/>
        <w:numPr>
          <w:ilvl w:val="0"/>
          <w:numId w:val="21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Протесты на качество судейства</w:t>
      </w:r>
    </w:p>
    <w:p w:rsidR="007645E4" w:rsidRDefault="00575820" w:rsidP="0014591E">
      <w:pPr>
        <w:shd w:val="clear" w:color="auto" w:fill="FFFFFF"/>
        <w:spacing w:after="0" w:line="240" w:lineRule="atLeast"/>
        <w:ind w:left="1418" w:hanging="2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Регламента и/или несоблюдением Правил игры в футбол.</w:t>
      </w:r>
    </w:p>
    <w:p w:rsidR="007645E4" w:rsidRDefault="007645E4">
      <w:pP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br w:type="page"/>
      </w:r>
    </w:p>
    <w:p w:rsidR="00575820" w:rsidRDefault="00575820" w:rsidP="00575820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Руководитель команды вправе подать протест после окончания матча, и обязаны немедленно сообщить об этом главному судье матча. Подача протеста (краткое его изложение) отражается в протоколе матча главным судьей матча со слов руководителя команды. Представитель команды-соперницы</w:t>
      </w:r>
      <w:r w:rsidR="0032484C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должен быть поставлен в известность о подаче протеста, о чем делается соответствующая запись в протоколе матча. Заявление с подробным содержанием протеста, подписанное руководителем команды, должно быть направлено в ТГФФ в течении 24 часов после игры.</w:t>
      </w:r>
    </w:p>
    <w:p w:rsidR="00AD5710" w:rsidRPr="00A63D56" w:rsidRDefault="0032484C" w:rsidP="00A63D56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Протесты рассматриваются не позднее чем через 7 дней с момента поступления всех материалов в ТГФФ. Исполком ТГФФ применяет наказание к виновным лицам в соответствии с Дисциплинарным регламентом ТГФФ</w:t>
      </w:r>
    </w:p>
    <w:p w:rsidR="0032484C" w:rsidRDefault="0032484C" w:rsidP="00575820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Должностные лица, подавшие протест, несут ответственность за достоверность и объективность сведений, содержащихся в протесте. В случаях если в протесте содержатся ложные или искаженные сведения, а также, если в протокол матча внесена запись о подаче протеста, но команда не предприняла дальнейших необходимых мер к направлению материалов в ТГФФ – Исполком ТГФФ применяет к команде и лицам, подавшим протест, дисциплинарные санкции.</w:t>
      </w:r>
    </w:p>
    <w:p w:rsidR="0032484C" w:rsidRDefault="0032484C" w:rsidP="00575820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При необходимости Исполком ТГФФ может направить своим решением материалы протеста для рассмотрения в КДК </w:t>
      </w:r>
    </w:p>
    <w:p w:rsidR="0032484C" w:rsidRDefault="0032484C" w:rsidP="0032484C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32484C" w:rsidRPr="0032484C" w:rsidRDefault="002A52C6" w:rsidP="0032484C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ЭСК</w:t>
      </w:r>
      <w:r w:rsidR="0032484C" w:rsidRPr="0032484C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. Обжалование решений судей.</w:t>
      </w:r>
    </w:p>
    <w:p w:rsidR="0032484C" w:rsidRDefault="002A52C6" w:rsidP="0032484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Экспертно-Судейская комиссия (ЭСК)</w:t>
      </w:r>
      <w:r w:rsidR="0032484C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рассматривает жалобы команды, связанные с качеством судейства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</w:t>
      </w:r>
    </w:p>
    <w:p w:rsidR="002A52C6" w:rsidRDefault="002A52C6" w:rsidP="0032484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ЭСК принимает к рассмотрению письменные заявления руководителей команд</w:t>
      </w:r>
    </w:p>
    <w:p w:rsidR="002A52C6" w:rsidRDefault="002A52C6" w:rsidP="0032484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состав ЭСК входят: Председатель Исполкома ТГФФ, Председатель судейского комитета, Главные судьи всех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групп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и два приглашенных представителя незаинтересованных команд.</w:t>
      </w:r>
    </w:p>
    <w:p w:rsidR="002A52C6" w:rsidRDefault="002A52C6" w:rsidP="0032484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Решение считается принятым, если разница в голосовании составляет не менее двух голосов.</w:t>
      </w:r>
    </w:p>
    <w:p w:rsidR="002A52C6" w:rsidRDefault="002A52C6" w:rsidP="0032484C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Жалобы на качество судейство подаются руководителем команды после окончания матча, о чем в протоколе матча в разделе «Прочие замечания» делается запись «подана жалоба на судейство». Жалоба на судейство отраженная в протоколе не может быть отозвана командой и подлежит рассмотрению ЭСК. Подробное содержание претензий команды</w:t>
      </w:r>
      <w:r w:rsidR="00D55362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в свободной форме направляется в ТГФФ в течении 48 часов после окончания матча. Извещение о подаче жалобы подписывается руководителем команды. ЭСК рассматриваются жалобы на качество судейства, которые по мнению руководства команды связаны со следующими решениями (действием или бездействием) судьи:</w:t>
      </w:r>
    </w:p>
    <w:p w:rsidR="00D55362" w:rsidRDefault="00D55362" w:rsidP="00D55362">
      <w:pPr>
        <w:pStyle w:val="a5"/>
        <w:numPr>
          <w:ilvl w:val="0"/>
          <w:numId w:val="22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Не назначенным или неправильно назначенным 11 метровым ударом</w:t>
      </w:r>
    </w:p>
    <w:p w:rsidR="00A63D56" w:rsidRPr="0014591E" w:rsidRDefault="00D55362" w:rsidP="0014591E">
      <w:pPr>
        <w:pStyle w:val="a5"/>
        <w:numPr>
          <w:ilvl w:val="0"/>
          <w:numId w:val="22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14591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Не предъявленными или неправильно предъявленными судье дисциплинарными санкциями</w:t>
      </w:r>
    </w:p>
    <w:p w:rsidR="00D55362" w:rsidRDefault="00D55362" w:rsidP="00D55362">
      <w:pPr>
        <w:pStyle w:val="a5"/>
        <w:numPr>
          <w:ilvl w:val="0"/>
          <w:numId w:val="22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Ошибочным определением нарушения «Правил игры в футбол», приведшему к срыву атаки или непосредственному взятию ворот, а также приведшему к взятию ворот.</w:t>
      </w:r>
    </w:p>
    <w:p w:rsidR="007645E4" w:rsidRDefault="007645E4">
      <w:pP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br w:type="page"/>
      </w:r>
    </w:p>
    <w:p w:rsidR="00D55362" w:rsidRDefault="00D55362" w:rsidP="00D55362">
      <w:pPr>
        <w:shd w:val="clear" w:color="auto" w:fill="FFFFFF"/>
        <w:spacing w:after="0" w:line="240" w:lineRule="atLeast"/>
        <w:ind w:left="1416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Иные случаи, отраженные в «Извещении о подаче жалобы» могут быть рассмотрены ЭСК по предоставлению команды или Исполкома ТГФФ. Не подлежит рассмотрению заявления от команд, если заявление о подаче жалобы на качество судейства не отражено в протоколе матча и жалобы, по которым не предоставлена видеозапись матча.</w:t>
      </w:r>
      <w:r w:rsidRPr="00D55362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55362" w:rsidRDefault="00D55362" w:rsidP="00D55362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Необходимые материалы, связанные с подачей жалобы предоставляются командой не позднее 5 дней со дня окончания матча, либо по требованию Исполкома ТГФФ в течении 48 часов. Содержание жалобы должно быть подтверждено соответствующими материалами:</w:t>
      </w:r>
    </w:p>
    <w:p w:rsidR="00D55362" w:rsidRDefault="00D55362" w:rsidP="00D55362">
      <w:pPr>
        <w:pStyle w:val="a5"/>
        <w:numPr>
          <w:ilvl w:val="0"/>
          <w:numId w:val="23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Заявл</w:t>
      </w:r>
      <w:r w:rsidR="00086365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ение (Извещение о подаче жалобы) в письменной форме с характеристикой действий (решений) судьи (судей)</w:t>
      </w:r>
    </w:p>
    <w:p w:rsidR="00086365" w:rsidRDefault="00086365" w:rsidP="00D55362">
      <w:pPr>
        <w:pStyle w:val="a5"/>
        <w:numPr>
          <w:ilvl w:val="0"/>
          <w:numId w:val="23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Видеозапись матча или конкретных моментов, по которым подается жалоба</w:t>
      </w:r>
    </w:p>
    <w:p w:rsidR="00086365" w:rsidRDefault="00086365" w:rsidP="00D55362">
      <w:pPr>
        <w:pStyle w:val="a5"/>
        <w:numPr>
          <w:ilvl w:val="0"/>
          <w:numId w:val="23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Иные документы, способствующие объективному изучению обстоятельств, связанных с подачей жалобы.</w:t>
      </w:r>
    </w:p>
    <w:p w:rsidR="00086365" w:rsidRDefault="00086365" w:rsidP="00D55362">
      <w:pPr>
        <w:pStyle w:val="a5"/>
        <w:numPr>
          <w:ilvl w:val="0"/>
          <w:numId w:val="23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Также при подаче жалобы на судейство предоставляется уведомление о перечислении командой денежного взноса</w:t>
      </w:r>
    </w:p>
    <w:p w:rsidR="00086365" w:rsidRDefault="00086365" w:rsidP="00D55362">
      <w:pPr>
        <w:pStyle w:val="a5"/>
        <w:numPr>
          <w:ilvl w:val="0"/>
          <w:numId w:val="23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Денежные средства подлежат возврату в случае принятия решения ЭСК решения, подтверждающего обоснованность претензий команды, отраженных в жалобе</w:t>
      </w:r>
    </w:p>
    <w:p w:rsidR="00086365" w:rsidRDefault="00086365" w:rsidP="00D55362">
      <w:pPr>
        <w:pStyle w:val="a5"/>
        <w:numPr>
          <w:ilvl w:val="0"/>
          <w:numId w:val="23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случае необоснованности претензий, денежные средства не возвращаются</w:t>
      </w:r>
    </w:p>
    <w:p w:rsidR="00086365" w:rsidRDefault="00086365" w:rsidP="00086365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086365" w:rsidRPr="00A94DB0" w:rsidRDefault="00086365" w:rsidP="00086365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4DB0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Определение победителей</w:t>
      </w:r>
    </w:p>
    <w:p w:rsidR="00086365" w:rsidRDefault="00086365" w:rsidP="00086365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Чемпионате г. Тюмени разыгрывается звание Чемпиона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г.Тюмени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 футболу.</w:t>
      </w:r>
    </w:p>
    <w:p w:rsidR="00086365" w:rsidRDefault="00086365" w:rsidP="00086365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Результат соревнований определяется суммой набранных очков</w:t>
      </w:r>
    </w:p>
    <w:p w:rsidR="0014591E" w:rsidRPr="007645E4" w:rsidRDefault="00086365" w:rsidP="007645E4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7645E4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Команды за победу получают 3 очка, за ничью – 1 очко, за поражение – 0 очков</w:t>
      </w:r>
    </w:p>
    <w:p w:rsidR="00086365" w:rsidRDefault="00086365" w:rsidP="00086365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Места команд определяются по сумме очков, набранных во всех играх. В случае равенства очков у двух и более команд их места определяются последовательно по следующим показателям:</w:t>
      </w:r>
    </w:p>
    <w:p w:rsidR="00086365" w:rsidRDefault="00CA7B61" w:rsidP="00CA7B61">
      <w:pPr>
        <w:pStyle w:val="a5"/>
        <w:numPr>
          <w:ilvl w:val="0"/>
          <w:numId w:val="2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Но наибольшему числу побед во всех играх</w:t>
      </w:r>
    </w:p>
    <w:p w:rsidR="00CA7B61" w:rsidRDefault="00CA7B61" w:rsidP="00CA7B61">
      <w:pPr>
        <w:pStyle w:val="a5"/>
        <w:numPr>
          <w:ilvl w:val="0"/>
          <w:numId w:val="2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По результатам игр(ы) между собой (число очков, число побед, разница мячей, количество забитых мячей)</w:t>
      </w:r>
    </w:p>
    <w:p w:rsidR="00CA7B61" w:rsidRDefault="00CA7B61" w:rsidP="00CA7B61">
      <w:pPr>
        <w:pStyle w:val="a5"/>
        <w:numPr>
          <w:ilvl w:val="0"/>
          <w:numId w:val="2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По лучшей разнице забитых и пропущенных мячей во всех играх</w:t>
      </w:r>
    </w:p>
    <w:p w:rsidR="00CA7B61" w:rsidRDefault="00CA7B61" w:rsidP="00CA7B61">
      <w:pPr>
        <w:pStyle w:val="a5"/>
        <w:numPr>
          <w:ilvl w:val="0"/>
          <w:numId w:val="2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По наибольшему количеству забитых мячей во всех играх</w:t>
      </w:r>
    </w:p>
    <w:p w:rsidR="00CA7B61" w:rsidRDefault="00CA7B61" w:rsidP="00CA7B61">
      <w:pPr>
        <w:pStyle w:val="a5"/>
        <w:numPr>
          <w:ilvl w:val="0"/>
          <w:numId w:val="2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По наименьшему количеству штрафных очков (предупреждение-1 очко, удаление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noBreakHyphen/>
        <w:t>3 очка) во всех играх</w:t>
      </w:r>
    </w:p>
    <w:p w:rsidR="00A63D56" w:rsidRPr="0014591E" w:rsidRDefault="00CA7B61" w:rsidP="0014591E">
      <w:pPr>
        <w:pStyle w:val="a5"/>
        <w:numPr>
          <w:ilvl w:val="0"/>
          <w:numId w:val="2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14591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При абсолютном равенстве всех этих показателей места команд во всех группах определяются жребием. Метод жребия может определен на заседании Исполкома ТГФФ в присутствии представителей заинтересованных команд. Процедура жребия проводится на заседании Исполкома ТГФФ</w:t>
      </w:r>
    </w:p>
    <w:p w:rsidR="007645E4" w:rsidRDefault="00CA7B61" w:rsidP="00CA7B61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случае равенства наибольшей суммы очков у двух или более команд в каждой из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групп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Чемпионата (Первенства)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юмени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для определения победителя проводится турнир в один круг между этими командами («Золотой турнир», «Золотой матч»). Если количество команд больше двух, то победитель турнира в случае равенства наибольшего количества очков в «Золотом турнире» определяется в соответствии с пунктом 15.4.  Если число команд составляет две, то при ничейном результате в «Золотом матче» </w:t>
      </w:r>
      <w:r w:rsidR="00A94DB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победитель определяется с помощью серии 11-метровых ударов в соответствии с Положением ФИФА</w:t>
      </w:r>
    </w:p>
    <w:p w:rsidR="007645E4" w:rsidRDefault="007645E4">
      <w:pP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br w:type="page"/>
      </w:r>
    </w:p>
    <w:p w:rsidR="00A94DB0" w:rsidRDefault="00A94DB0" w:rsidP="000D7AB8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A63D5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Лучший бомбардир определяется по наибольшему числу мячей, забитых во всех матчах. По итогам Чемпионата (Первенства) при равном количестве забитых мячей может быть награждено несколько футболистов. Мячи</w:t>
      </w:r>
      <w:r w:rsidR="00E648FA" w:rsidRPr="00A63D5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</w:t>
      </w:r>
      <w:r w:rsidRPr="00A63D5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забитые в аннулированных матч</w:t>
      </w:r>
      <w:r w:rsidR="00714265" w:rsidRPr="00A63D5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ах, а также в матчах, где какой-</w:t>
      </w:r>
      <w:r w:rsidRPr="00A63D5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либо команде было присуждено техническое поражение, при подсчете не учитываются.</w:t>
      </w:r>
    </w:p>
    <w:p w:rsidR="00A63D56" w:rsidRPr="00A63D56" w:rsidRDefault="00A63D56" w:rsidP="00A63D56">
      <w:pPr>
        <w:pStyle w:val="a5"/>
        <w:shd w:val="clear" w:color="auto" w:fill="FFFFFF"/>
        <w:spacing w:after="0" w:line="240" w:lineRule="atLeast"/>
        <w:ind w:left="1425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A94DB0" w:rsidRPr="00E043FA" w:rsidRDefault="00A94DB0" w:rsidP="00A94DB0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E043FA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Кубок </w:t>
      </w:r>
      <w:proofErr w:type="spellStart"/>
      <w:r w:rsidRPr="00E043FA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г.Тюмени</w:t>
      </w:r>
      <w:proofErr w:type="spellEnd"/>
    </w:p>
    <w:p w:rsidR="00A94DB0" w:rsidRDefault="00A94DB0" w:rsidP="00A94DB0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кубке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юмени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 футболу имеют право принимать участие все команды, участвующие в Чемпионате (Первенстве), согласно поданных на Чемпионат (Первенство) заявок</w:t>
      </w:r>
      <w:r w:rsidR="0014591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</w:t>
      </w:r>
    </w:p>
    <w:p w:rsidR="0014591E" w:rsidRDefault="0014591E" w:rsidP="00A94DB0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Стадии ½  финала Кубка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юмени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состоят из 2 матчей (дома/в гостях). При равной разнице мячей преимущество имеет количество мячей забитых на чужом поле. В случае равенства этого показателя – победитель определяется в серии 11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noBreakHyphen/>
        <w:t>метровых ударов.</w:t>
      </w:r>
    </w:p>
    <w:p w:rsidR="00A94DB0" w:rsidRDefault="00A94DB0" w:rsidP="00A94DB0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случае завершения основного времени кубкового матча вничью, победитель определяется в серии 11-метровых ударов. Дополнительное время не предусмотрено.</w:t>
      </w:r>
    </w:p>
    <w:p w:rsidR="00A94DB0" w:rsidRDefault="00A94DB0" w:rsidP="00A94DB0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Дисквалификации и предупреждения, полученные в регулярном чемпионате, распространяются на матчи кубка и наоборот.</w:t>
      </w:r>
    </w:p>
    <w:p w:rsidR="00A94DB0" w:rsidRDefault="00A94DB0" w:rsidP="00A94DB0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A94DB0" w:rsidRPr="00E043FA" w:rsidRDefault="00A94DB0" w:rsidP="00A94DB0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E043FA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Финансирование.</w:t>
      </w:r>
    </w:p>
    <w:p w:rsidR="00A94DB0" w:rsidRPr="00AD5710" w:rsidRDefault="00A94DB0" w:rsidP="00EF6ECF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В соответствии с решением команд участниц соревнований с команд Чемпионата </w:t>
      </w:r>
      <w:proofErr w:type="spellStart"/>
      <w:r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юмени</w:t>
      </w:r>
      <w:proofErr w:type="spellEnd"/>
      <w:r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 футболу взимается заявочный (вступительный) взнос, который идет на награждение команд призеров, лучших игроков, оплату работы главных судей, работу ТГФФ, проведение детско-юношеского чемпионата </w:t>
      </w:r>
      <w:proofErr w:type="spellStart"/>
      <w:r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г.Тюмени</w:t>
      </w:r>
      <w:proofErr w:type="spellEnd"/>
      <w:r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 футболу по 4 возрастам - </w:t>
      </w:r>
      <w:r w:rsidR="00FE77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18</w:t>
      </w:r>
      <w:r w:rsidR="00E648FA"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000</w:t>
      </w:r>
      <w:r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r w:rsidR="00E043FA"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руб</w:t>
      </w:r>
      <w:r w:rsidR="00B762CA" w:rsidRPr="00AD571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.</w:t>
      </w:r>
    </w:p>
    <w:p w:rsidR="00E043FA" w:rsidRDefault="00AC533A" w:rsidP="00A94DB0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Оплата судейства одного матча с каждой команды: </w:t>
      </w:r>
      <w:r w:rsidR="00FE77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24</w:t>
      </w:r>
      <w:r w:rsidR="00B762C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00 руб. с каждой команды</w:t>
      </w:r>
    </w:p>
    <w:p w:rsidR="00AC533A" w:rsidRDefault="00AC533A" w:rsidP="00AC533A">
      <w:pPr>
        <w:pStyle w:val="a5"/>
        <w:shd w:val="clear" w:color="auto" w:fill="FFFFFF"/>
        <w:spacing w:after="0" w:line="240" w:lineRule="atLeast"/>
        <w:ind w:left="1425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Все суммы указаны с учето</w:t>
      </w:r>
      <w:r w:rsidR="00DD5EE6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м существующих ставок налогообло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жения</w:t>
      </w:r>
    </w:p>
    <w:p w:rsidR="00DD5EE6" w:rsidRDefault="00DD5EE6" w:rsidP="00AC533A">
      <w:pPr>
        <w:pStyle w:val="a5"/>
        <w:shd w:val="clear" w:color="auto" w:fill="FFFFFF"/>
        <w:spacing w:after="0" w:line="240" w:lineRule="atLeast"/>
        <w:ind w:left="1425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Оплату судейства необходимо провести до </w:t>
      </w:r>
      <w:r w:rsidR="0014591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1 июня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r w:rsidR="005968A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201</w:t>
      </w:r>
      <w:r w:rsidR="00FE7740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г.</w:t>
      </w:r>
    </w:p>
    <w:p w:rsidR="00DD5EE6" w:rsidRDefault="00DD5EE6" w:rsidP="00DD5EE6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В случае несвоевременной оплаты взноса и/или услуг судейства матчей команда может быть не допущена или снята с соревнований решением Исполкома ТГФФ.</w:t>
      </w:r>
    </w:p>
    <w:p w:rsidR="00DD5EE6" w:rsidRDefault="00DD5EE6" w:rsidP="00DD5EE6">
      <w:pPr>
        <w:pStyle w:val="a5"/>
        <w:shd w:val="clear" w:color="auto" w:fill="FFFFFF"/>
        <w:spacing w:after="0" w:line="240" w:lineRule="atLeast"/>
        <w:ind w:left="1425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Заявочный взнос и оплата судейства </w:t>
      </w:r>
      <w:r w:rsidR="00E648FA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перечисляются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на счет:</w:t>
      </w:r>
    </w:p>
    <w:p w:rsidR="00DD5EE6" w:rsidRDefault="00DD5EE6" w:rsidP="00DD5EE6">
      <w:pPr>
        <w:pStyle w:val="a5"/>
        <w:shd w:val="clear" w:color="auto" w:fill="FFFFFF"/>
        <w:spacing w:after="0" w:line="240" w:lineRule="atLeast"/>
        <w:ind w:left="1425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ОО «Тюменская городская федерация футбола» ИНН 7203303853 КПП 720301001 </w:t>
      </w:r>
      <w:r w:rsidR="007645E4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               </w:t>
      </w:r>
      <w:proofErr w:type="gram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/с 407 038 102 000 000 000 55 в КБ «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Стройлесбанк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»</w:t>
      </w:r>
    </w:p>
    <w:p w:rsidR="00DD5EE6" w:rsidRDefault="00DD5EE6" w:rsidP="00DD5EE6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Команды, не внесшие взнос, а также не расплатившиеся с ТГФФ по наложенным штрафным санкциям, вынесенным КДК ТГФФ за прошлый сезон, к соревнованиям не допускаются.</w:t>
      </w:r>
    </w:p>
    <w:p w:rsidR="00DD5EE6" w:rsidRDefault="00DD5EE6" w:rsidP="00DD5EE6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Расходы, связанные с арендой домашних полей, несут участвующие команды. </w:t>
      </w:r>
    </w:p>
    <w:p w:rsidR="002727C9" w:rsidRPr="00C50649" w:rsidRDefault="00DD5EE6" w:rsidP="00C50649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Расходы</w:t>
      </w:r>
      <w:r w:rsidR="00AF53B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связанные с медобслуживанием</w:t>
      </w:r>
      <w:r w:rsidR="00AF53B9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несет ОО «ТГФФ» на условиях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с </w:t>
      </w:r>
      <w:r w:rsidR="0014591E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МАУ «Тюменский городской многопрофильный центр»</w:t>
      </w:r>
    </w:p>
    <w:p w:rsidR="007645E4" w:rsidRDefault="007645E4">
      <w:pP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br w:type="page"/>
      </w:r>
    </w:p>
    <w:p w:rsidR="002727C9" w:rsidRPr="002727C9" w:rsidRDefault="002727C9" w:rsidP="002727C9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2727C9">
        <w:rPr>
          <w:rFonts w:ascii="PT Sans" w:eastAsia="Times New Roman" w:hAnsi="PT San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Награждение</w:t>
      </w:r>
    </w:p>
    <w:p w:rsidR="002727C9" w:rsidRDefault="002727C9" w:rsidP="002727C9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Награждение победителей, призеров Чемпионата (Первенства)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г.Тюмени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по футболу осуществляется за счет заявочного взноса. </w:t>
      </w:r>
    </w:p>
    <w:p w:rsidR="002727C9" w:rsidRDefault="002727C9" w:rsidP="002727C9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Команде, занявшей первое место в Чемпионате </w:t>
      </w:r>
      <w:proofErr w:type="spellStart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г.Тюмени</w:t>
      </w:r>
      <w:proofErr w:type="spellEnd"/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присваивается звание «Чемпион». Команды призеры награждаются кубком, дипломом, игроки команд-призеров – медалями</w:t>
      </w:r>
      <w:r w:rsidR="00EA4BBB"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(20шт)</w:t>
      </w: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, грамотами. Команда-победитель Кубка г. Тюмени награждается кубком, дипломом. Индивидуальными призами награждаются лучшие игроки Чемпионата (вратарь, защитник, полузащитник, нападающий, игрок, бомбардир и тренер-организатор)</w:t>
      </w:r>
    </w:p>
    <w:p w:rsidR="002727C9" w:rsidRDefault="002727C9" w:rsidP="002727C9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2727C9" w:rsidRPr="002727C9" w:rsidRDefault="002727C9" w:rsidP="002727C9">
      <w:pPr>
        <w:shd w:val="clear" w:color="auto" w:fill="FFFFFF"/>
        <w:spacing w:after="0" w:line="240" w:lineRule="atLeast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  <w:t>Настоящий Регламент является руководящим документом для всех соревнований по футболу, проводимых в Тюмени ОО «Тюменская Городская Федерация Футбола»</w:t>
      </w:r>
    </w:p>
    <w:p w:rsidR="002727C9" w:rsidRPr="002727C9" w:rsidRDefault="002727C9" w:rsidP="002727C9">
      <w:pPr>
        <w:pStyle w:val="a5"/>
        <w:shd w:val="clear" w:color="auto" w:fill="FFFFFF"/>
        <w:spacing w:after="0" w:line="240" w:lineRule="atLeast"/>
        <w:ind w:left="927"/>
        <w:jc w:val="both"/>
        <w:textAlignment w:val="top"/>
        <w:rPr>
          <w:rFonts w:ascii="PT Sans" w:eastAsia="Times New Roman" w:hAnsi="PT Sans" w:cs="Times New Roman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sectPr w:rsidR="002727C9" w:rsidRPr="002727C9" w:rsidSect="007A222C">
      <w:headerReference w:type="default" r:id="rId9"/>
      <w:footerReference w:type="default" r:id="rId10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DF" w:rsidRDefault="006E34DF" w:rsidP="00653E3B">
      <w:pPr>
        <w:spacing w:after="0" w:line="240" w:lineRule="auto"/>
      </w:pPr>
      <w:r>
        <w:separator/>
      </w:r>
    </w:p>
  </w:endnote>
  <w:endnote w:type="continuationSeparator" w:id="0">
    <w:p w:rsidR="006E34DF" w:rsidRDefault="006E34DF" w:rsidP="0065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B" w:rsidRPr="00653E3B" w:rsidRDefault="00653E3B" w:rsidP="00653E3B">
    <w:pPr>
      <w:pStyle w:val="a8"/>
      <w:jc w:val="center"/>
    </w:pPr>
    <w:r w:rsidRPr="00653E3B">
      <w:rPr>
        <w:b/>
        <w:i/>
      </w:rPr>
      <w:t>ОО «ТГФФ</w:t>
    </w:r>
    <w:r>
      <w:rPr>
        <w:b/>
        <w:i/>
      </w:rPr>
      <w:t>»</w:t>
    </w:r>
    <w:r w:rsidRPr="00653E3B">
      <w:t xml:space="preserve"> </w:t>
    </w:r>
    <w:sdt>
      <w:sdtPr>
        <w:id w:val="1239059889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6E2B9446" wp14:editId="18E43ABE">
                  <wp:extent cx="512445" cy="441325"/>
                  <wp:effectExtent l="0" t="0" r="1905" b="0"/>
                  <wp:docPr id="1" name="Блок-схема: альтернативный процесс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E3B" w:rsidRDefault="00653E3B" w:rsidP="00653E3B">
                              <w:pPr>
                                <w:pStyle w:val="a8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F0212" w:rsidRPr="00EF021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1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PSuBJkKAwAA+wUAAA4AAAAAAAAAAAAAAAAALgIAAGRycy9lMm9Eb2MueG1s&#10;UEsBAi0AFAAGAAgAAAAhABrkTJ3ZAAAAAwEAAA8AAAAAAAAAAAAAAAAAZAUAAGRycy9kb3ducmV2&#10;LnhtbFBLBQYAAAAABAAEAPMAAABqBgAAAAA=&#10;" filled="f" fillcolor="#5c83b4" stroked="f" strokecolor="#737373">
                  <v:textbox>
                    <w:txbxContent>
                      <w:p w:rsidR="00653E3B" w:rsidRDefault="00653E3B" w:rsidP="00653E3B">
                        <w:pPr>
                          <w:pStyle w:val="a8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F0212" w:rsidRPr="00EF021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  <w:r>
          <w:tab/>
        </w:r>
        <w:r w:rsidRPr="00653E3B">
          <w:rPr>
            <w:b/>
            <w:i/>
            <w:lang w:val="en-US"/>
          </w:rPr>
          <w:t>www.tgff.su</w:t>
        </w:r>
        <w:r>
          <w:rPr>
            <w:lang w:val="en-US"/>
          </w:rPr>
          <w:t xml:space="preserve">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DF" w:rsidRDefault="006E34DF" w:rsidP="00653E3B">
      <w:pPr>
        <w:spacing w:after="0" w:line="240" w:lineRule="auto"/>
      </w:pPr>
      <w:r>
        <w:separator/>
      </w:r>
    </w:p>
  </w:footnote>
  <w:footnote w:type="continuationSeparator" w:id="0">
    <w:p w:rsidR="006E34DF" w:rsidRDefault="006E34DF" w:rsidP="0065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B" w:rsidRPr="00653E3B" w:rsidRDefault="00653E3B" w:rsidP="00653E3B">
    <w:pPr>
      <w:pStyle w:val="a6"/>
      <w:jc w:val="center"/>
      <w:rPr>
        <w:b/>
        <w:i/>
        <w:u w:val="single"/>
      </w:rPr>
    </w:pPr>
    <w:r w:rsidRPr="00653E3B">
      <w:rPr>
        <w:b/>
        <w:i/>
        <w:u w:val="single"/>
      </w:rPr>
      <w:t>Общественная организация «Тюменская Городская Федерация Футбола»</w:t>
    </w:r>
  </w:p>
  <w:p w:rsidR="00653E3B" w:rsidRDefault="00653E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D85"/>
    <w:multiLevelType w:val="multilevel"/>
    <w:tmpl w:val="B3B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2A66"/>
    <w:multiLevelType w:val="hybridMultilevel"/>
    <w:tmpl w:val="9D4010D4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7BA0837"/>
    <w:multiLevelType w:val="multilevel"/>
    <w:tmpl w:val="CB1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11789"/>
    <w:multiLevelType w:val="hybridMultilevel"/>
    <w:tmpl w:val="1EF2902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1080294"/>
    <w:multiLevelType w:val="multilevel"/>
    <w:tmpl w:val="14AE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52284"/>
    <w:multiLevelType w:val="hybridMultilevel"/>
    <w:tmpl w:val="C090CF9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1A073E53"/>
    <w:multiLevelType w:val="multilevel"/>
    <w:tmpl w:val="529C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64A28"/>
    <w:multiLevelType w:val="multilevel"/>
    <w:tmpl w:val="6E7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B0CF0"/>
    <w:multiLevelType w:val="multilevel"/>
    <w:tmpl w:val="E5B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50FEF"/>
    <w:multiLevelType w:val="multilevel"/>
    <w:tmpl w:val="0CB0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33A5E"/>
    <w:multiLevelType w:val="multilevel"/>
    <w:tmpl w:val="F5A0B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1" w:hanging="1800"/>
      </w:pPr>
      <w:rPr>
        <w:rFonts w:hint="default"/>
      </w:rPr>
    </w:lvl>
  </w:abstractNum>
  <w:abstractNum w:abstractNumId="11">
    <w:nsid w:val="33B91030"/>
    <w:multiLevelType w:val="multilevel"/>
    <w:tmpl w:val="58401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F84EDA"/>
    <w:multiLevelType w:val="hybridMultilevel"/>
    <w:tmpl w:val="0ED439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C4F6412"/>
    <w:multiLevelType w:val="multilevel"/>
    <w:tmpl w:val="C60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44C78"/>
    <w:multiLevelType w:val="hybridMultilevel"/>
    <w:tmpl w:val="B514422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F2823EC"/>
    <w:multiLevelType w:val="hybridMultilevel"/>
    <w:tmpl w:val="3262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A127B"/>
    <w:multiLevelType w:val="multilevel"/>
    <w:tmpl w:val="34A6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F56D5"/>
    <w:multiLevelType w:val="hybridMultilevel"/>
    <w:tmpl w:val="FA52A9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CE76087"/>
    <w:multiLevelType w:val="multilevel"/>
    <w:tmpl w:val="BE0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F051F"/>
    <w:multiLevelType w:val="multilevel"/>
    <w:tmpl w:val="4C78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84919"/>
    <w:multiLevelType w:val="multilevel"/>
    <w:tmpl w:val="F43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05897"/>
    <w:multiLevelType w:val="hybridMultilevel"/>
    <w:tmpl w:val="F3D6EAAE"/>
    <w:lvl w:ilvl="0" w:tplc="8554855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2">
    <w:nsid w:val="72C4276F"/>
    <w:multiLevelType w:val="hybridMultilevel"/>
    <w:tmpl w:val="34CA8B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5340B43"/>
    <w:multiLevelType w:val="multilevel"/>
    <w:tmpl w:val="7FA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31493"/>
    <w:multiLevelType w:val="hybridMultilevel"/>
    <w:tmpl w:val="E458971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AD2270A"/>
    <w:multiLevelType w:val="hybridMultilevel"/>
    <w:tmpl w:val="CD5E2DD4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3"/>
  </w:num>
  <w:num w:numId="10">
    <w:abstractNumId w:val="20"/>
  </w:num>
  <w:num w:numId="11">
    <w:abstractNumId w:val="19"/>
  </w:num>
  <w:num w:numId="12">
    <w:abstractNumId w:val="8"/>
  </w:num>
  <w:num w:numId="13">
    <w:abstractNumId w:val="6"/>
  </w:num>
  <w:num w:numId="14">
    <w:abstractNumId w:val="10"/>
  </w:num>
  <w:num w:numId="15">
    <w:abstractNumId w:val="11"/>
  </w:num>
  <w:num w:numId="16">
    <w:abstractNumId w:val="24"/>
  </w:num>
  <w:num w:numId="17">
    <w:abstractNumId w:val="3"/>
  </w:num>
  <w:num w:numId="18">
    <w:abstractNumId w:val="22"/>
  </w:num>
  <w:num w:numId="19">
    <w:abstractNumId w:val="25"/>
  </w:num>
  <w:num w:numId="20">
    <w:abstractNumId w:val="12"/>
  </w:num>
  <w:num w:numId="21">
    <w:abstractNumId w:val="14"/>
  </w:num>
  <w:num w:numId="22">
    <w:abstractNumId w:val="5"/>
  </w:num>
  <w:num w:numId="23">
    <w:abstractNumId w:val="17"/>
  </w:num>
  <w:num w:numId="24">
    <w:abstractNumId w:val="1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FA"/>
    <w:rsid w:val="000232FA"/>
    <w:rsid w:val="00036E19"/>
    <w:rsid w:val="00061803"/>
    <w:rsid w:val="00077182"/>
    <w:rsid w:val="00086365"/>
    <w:rsid w:val="000A170D"/>
    <w:rsid w:val="00140F13"/>
    <w:rsid w:val="001429B9"/>
    <w:rsid w:val="0014591E"/>
    <w:rsid w:val="002727C9"/>
    <w:rsid w:val="002A52C6"/>
    <w:rsid w:val="0031190B"/>
    <w:rsid w:val="0032484C"/>
    <w:rsid w:val="0045219F"/>
    <w:rsid w:val="004843F8"/>
    <w:rsid w:val="004B12D4"/>
    <w:rsid w:val="004B1C37"/>
    <w:rsid w:val="004D3C58"/>
    <w:rsid w:val="004F5AA2"/>
    <w:rsid w:val="00515D4C"/>
    <w:rsid w:val="00517E4C"/>
    <w:rsid w:val="0053129A"/>
    <w:rsid w:val="00542BC6"/>
    <w:rsid w:val="00575820"/>
    <w:rsid w:val="005968A9"/>
    <w:rsid w:val="005972F8"/>
    <w:rsid w:val="00653190"/>
    <w:rsid w:val="00653E3B"/>
    <w:rsid w:val="00660C69"/>
    <w:rsid w:val="006C2D40"/>
    <w:rsid w:val="006E34DF"/>
    <w:rsid w:val="00714265"/>
    <w:rsid w:val="00734B1B"/>
    <w:rsid w:val="0074734F"/>
    <w:rsid w:val="007645E4"/>
    <w:rsid w:val="007868FA"/>
    <w:rsid w:val="007A222C"/>
    <w:rsid w:val="008179B6"/>
    <w:rsid w:val="008F57F6"/>
    <w:rsid w:val="00960ED3"/>
    <w:rsid w:val="0096399B"/>
    <w:rsid w:val="009B1DA1"/>
    <w:rsid w:val="009B72CE"/>
    <w:rsid w:val="009C7941"/>
    <w:rsid w:val="00A3311F"/>
    <w:rsid w:val="00A367B4"/>
    <w:rsid w:val="00A5767F"/>
    <w:rsid w:val="00A63D56"/>
    <w:rsid w:val="00A94DB0"/>
    <w:rsid w:val="00AC533A"/>
    <w:rsid w:val="00AC5D4B"/>
    <w:rsid w:val="00AD5710"/>
    <w:rsid w:val="00AD7EDD"/>
    <w:rsid w:val="00AE3AD3"/>
    <w:rsid w:val="00AF53B9"/>
    <w:rsid w:val="00B213EB"/>
    <w:rsid w:val="00B762CA"/>
    <w:rsid w:val="00C26EDE"/>
    <w:rsid w:val="00C50649"/>
    <w:rsid w:val="00C96D01"/>
    <w:rsid w:val="00CA7B61"/>
    <w:rsid w:val="00D32E46"/>
    <w:rsid w:val="00D34D22"/>
    <w:rsid w:val="00D55362"/>
    <w:rsid w:val="00D90A46"/>
    <w:rsid w:val="00DA702A"/>
    <w:rsid w:val="00DD58BB"/>
    <w:rsid w:val="00DD5EE6"/>
    <w:rsid w:val="00E041DE"/>
    <w:rsid w:val="00E043FA"/>
    <w:rsid w:val="00E17A7C"/>
    <w:rsid w:val="00E3174D"/>
    <w:rsid w:val="00E41BAA"/>
    <w:rsid w:val="00E648FA"/>
    <w:rsid w:val="00E73803"/>
    <w:rsid w:val="00E82504"/>
    <w:rsid w:val="00EA4BBB"/>
    <w:rsid w:val="00EF0212"/>
    <w:rsid w:val="00F646B3"/>
    <w:rsid w:val="00F74AE2"/>
    <w:rsid w:val="00F9214A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68FA"/>
    <w:rPr>
      <w:b/>
      <w:bCs/>
    </w:rPr>
  </w:style>
  <w:style w:type="character" w:customStyle="1" w:styleId="apple-converted-space">
    <w:name w:val="apple-converted-space"/>
    <w:basedOn w:val="a0"/>
    <w:rsid w:val="007868FA"/>
  </w:style>
  <w:style w:type="table" w:styleId="a4">
    <w:name w:val="Table Grid"/>
    <w:basedOn w:val="a1"/>
    <w:uiPriority w:val="39"/>
    <w:rsid w:val="0078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22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E3B"/>
  </w:style>
  <w:style w:type="paragraph" w:styleId="a8">
    <w:name w:val="footer"/>
    <w:basedOn w:val="a"/>
    <w:link w:val="a9"/>
    <w:uiPriority w:val="99"/>
    <w:unhideWhenUsed/>
    <w:rsid w:val="0065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E3B"/>
  </w:style>
  <w:style w:type="paragraph" w:styleId="aa">
    <w:name w:val="Balloon Text"/>
    <w:basedOn w:val="a"/>
    <w:link w:val="ab"/>
    <w:uiPriority w:val="99"/>
    <w:semiHidden/>
    <w:unhideWhenUsed/>
    <w:rsid w:val="00A6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D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68FA"/>
    <w:rPr>
      <w:b/>
      <w:bCs/>
    </w:rPr>
  </w:style>
  <w:style w:type="character" w:customStyle="1" w:styleId="apple-converted-space">
    <w:name w:val="apple-converted-space"/>
    <w:basedOn w:val="a0"/>
    <w:rsid w:val="007868FA"/>
  </w:style>
  <w:style w:type="table" w:styleId="a4">
    <w:name w:val="Table Grid"/>
    <w:basedOn w:val="a1"/>
    <w:uiPriority w:val="39"/>
    <w:rsid w:val="0078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22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E3B"/>
  </w:style>
  <w:style w:type="paragraph" w:styleId="a8">
    <w:name w:val="footer"/>
    <w:basedOn w:val="a"/>
    <w:link w:val="a9"/>
    <w:uiPriority w:val="99"/>
    <w:unhideWhenUsed/>
    <w:rsid w:val="0065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E3B"/>
  </w:style>
  <w:style w:type="paragraph" w:styleId="aa">
    <w:name w:val="Balloon Text"/>
    <w:basedOn w:val="a"/>
    <w:link w:val="ab"/>
    <w:uiPriority w:val="99"/>
    <w:semiHidden/>
    <w:unhideWhenUsed/>
    <w:rsid w:val="00A6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570">
          <w:marLeft w:val="0"/>
          <w:marRight w:val="0"/>
          <w:marTop w:val="0"/>
          <w:marBottom w:val="0"/>
          <w:divBdr>
            <w:top w:val="single" w:sz="6" w:space="10" w:color="DBDBDB"/>
            <w:left w:val="single" w:sz="6" w:space="11" w:color="DBDBDB"/>
            <w:bottom w:val="single" w:sz="6" w:space="10" w:color="DBDBDB"/>
            <w:right w:val="single" w:sz="6" w:space="11" w:color="DBDBDB"/>
          </w:divBdr>
          <w:divsChild>
            <w:div w:id="50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2017-05-30T09:09:00Z</cp:lastPrinted>
  <dcterms:created xsi:type="dcterms:W3CDTF">2017-05-31T07:53:00Z</dcterms:created>
  <dcterms:modified xsi:type="dcterms:W3CDTF">2017-05-31T07:53:00Z</dcterms:modified>
</cp:coreProperties>
</file>